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B80BA" w14:textId="06060382" w:rsidR="00EC192A" w:rsidRDefault="00BD2ADB" w:rsidP="00943A07">
      <w:pPr>
        <w:pStyle w:val="Heading1"/>
        <w:rPr>
          <w:color w:val="943634" w:themeColor="accent2" w:themeShade="BF"/>
          <w:w w:val="110"/>
        </w:rPr>
      </w:pPr>
      <w:r w:rsidRPr="00F87C10">
        <w:rPr>
          <w:rFonts w:ascii="Nirmala UI Semilight" w:hAnsi="Nirmala UI Semilight" w:cs="Nirmala UI Semilight"/>
          <w:noProof/>
          <w:color w:val="943634" w:themeColor="accent2" w:themeShade="BF"/>
          <w:lang w:val="fr-CA" w:eastAsia="fr-CA"/>
        </w:rPr>
        <w:drawing>
          <wp:anchor distT="0" distB="0" distL="114300" distR="114300" simplePos="0" relativeHeight="251658245" behindDoc="0" locked="0" layoutInCell="1" allowOverlap="0" wp14:anchorId="034ABC77" wp14:editId="652CD95A">
            <wp:simplePos x="0" y="0"/>
            <wp:positionH relativeFrom="column">
              <wp:posOffset>1957281</wp:posOffset>
            </wp:positionH>
            <wp:positionV relativeFrom="page">
              <wp:posOffset>304589</wp:posOffset>
            </wp:positionV>
            <wp:extent cx="2632710" cy="558800"/>
            <wp:effectExtent l="0" t="0" r="0" b="0"/>
            <wp:wrapSquare wrapText="lef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ête Table + ACA + CA$$$H.png"/>
                    <pic:cNvPicPr/>
                  </pic:nvPicPr>
                  <pic:blipFill rotWithShape="1">
                    <a:blip r:embed="rId12" cstate="print">
                      <a:extLst>
                        <a:ext uri="{28A0092B-C50C-407E-A947-70E740481C1C}">
                          <a14:useLocalDpi xmlns:a14="http://schemas.microsoft.com/office/drawing/2010/main" val="0"/>
                        </a:ext>
                      </a:extLst>
                    </a:blip>
                    <a:srcRect t="21333" b="15000"/>
                    <a:stretch/>
                  </pic:blipFill>
                  <pic:spPr bwMode="auto">
                    <a:xfrm>
                      <a:off x="0" y="0"/>
                      <a:ext cx="2632710" cy="55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EA1734" w14:textId="531874F6" w:rsidR="0064623E" w:rsidRDefault="008D2095" w:rsidP="00AC6F7F">
      <w:pPr>
        <w:pStyle w:val="Heading1"/>
        <w:rPr>
          <w:color w:val="943634" w:themeColor="accent2" w:themeShade="BF"/>
          <w:w w:val="110"/>
        </w:rPr>
      </w:pPr>
      <w:r>
        <w:rPr>
          <w:color w:val="943634" w:themeColor="accent2" w:themeShade="BF"/>
          <w:w w:val="110"/>
        </w:rPr>
        <w:t>AGIR</w:t>
      </w:r>
      <w:r w:rsidRPr="00F87C10">
        <w:rPr>
          <w:color w:val="943634" w:themeColor="accent2" w:themeShade="BF"/>
          <w:w w:val="110"/>
        </w:rPr>
        <w:t xml:space="preserve"> DURANT </w:t>
      </w:r>
      <w:r w:rsidR="0064623E">
        <w:rPr>
          <w:color w:val="943634" w:themeColor="accent2" w:themeShade="BF"/>
          <w:w w:val="110"/>
        </w:rPr>
        <w:t>UNE</w:t>
      </w:r>
      <w:r w:rsidRPr="00F87C10">
        <w:rPr>
          <w:color w:val="943634" w:themeColor="accent2" w:themeShade="BF"/>
          <w:w w:val="110"/>
        </w:rPr>
        <w:t xml:space="preserve"> CAMPAGNE ÉLECTORALE</w:t>
      </w:r>
    </w:p>
    <w:p w14:paraId="0F5A4475" w14:textId="4376CF88" w:rsidR="00D667A0" w:rsidRDefault="008D2095" w:rsidP="00AC6F7F">
      <w:pPr>
        <w:pStyle w:val="Heading1"/>
        <w:rPr>
          <w:color w:val="943634" w:themeColor="accent2" w:themeShade="BF"/>
          <w:w w:val="110"/>
        </w:rPr>
      </w:pPr>
      <w:r w:rsidRPr="00F87C10">
        <w:rPr>
          <w:color w:val="943634" w:themeColor="accent2" w:themeShade="BF"/>
          <w:w w:val="110"/>
        </w:rPr>
        <w:t xml:space="preserve">GUIDE </w:t>
      </w:r>
      <w:r w:rsidR="00477A1A">
        <w:rPr>
          <w:color w:val="943634" w:themeColor="accent2" w:themeShade="BF"/>
          <w:w w:val="110"/>
        </w:rPr>
        <w:t xml:space="preserve">2026 </w:t>
      </w:r>
      <w:r w:rsidR="00FC02B1">
        <w:rPr>
          <w:color w:val="943634" w:themeColor="accent2" w:themeShade="BF"/>
          <w:w w:val="110"/>
        </w:rPr>
        <w:t>À</w:t>
      </w:r>
      <w:r>
        <w:rPr>
          <w:color w:val="943634" w:themeColor="accent2" w:themeShade="BF"/>
          <w:w w:val="110"/>
        </w:rPr>
        <w:t xml:space="preserve"> L’INTENTION DES GROUPES COMMUNAUTAIRES</w:t>
      </w:r>
      <w:r w:rsidR="006C7903">
        <w:rPr>
          <w:color w:val="943634" w:themeColor="accent2" w:themeShade="BF"/>
          <w:w w:val="110"/>
        </w:rPr>
        <w:t xml:space="preserve"> AUTONOMES</w:t>
      </w:r>
    </w:p>
    <w:p w14:paraId="06633757" w14:textId="275457A3" w:rsidR="0005270F" w:rsidRDefault="0005270F" w:rsidP="00477A1A">
      <w:pPr>
        <w:pStyle w:val="Heading1"/>
        <w:ind w:left="0"/>
        <w:jc w:val="left"/>
        <w:rPr>
          <w:color w:val="943634" w:themeColor="accent2" w:themeShade="BF"/>
          <w:w w:val="110"/>
        </w:rPr>
      </w:pPr>
    </w:p>
    <w:p w14:paraId="5E4895C5" w14:textId="46B037DE" w:rsidR="00BD5497" w:rsidRPr="00C47740" w:rsidRDefault="00FE6BDE" w:rsidP="0050203A">
      <w:pPr>
        <w:pStyle w:val="BodyText"/>
        <w:shd w:val="clear" w:color="auto" w:fill="DBE5F1" w:themeFill="accent1" w:themeFillTint="33"/>
        <w:spacing w:before="140" w:after="140"/>
        <w:ind w:left="426" w:right="706"/>
        <w:jc w:val="center"/>
        <w:rPr>
          <w:rFonts w:ascii="Nirmala UI Semilight" w:hAnsi="Nirmala UI Semilight" w:cs="Nirmala UI Semilight"/>
          <w:i/>
          <w:color w:val="262626" w:themeColor="text1" w:themeTint="D9"/>
          <w:sz w:val="20"/>
          <w:szCs w:val="20"/>
        </w:rPr>
      </w:pPr>
      <w:r w:rsidRPr="00C47740">
        <w:rPr>
          <w:rFonts w:ascii="Nirmala UI Semilight" w:hAnsi="Nirmala UI Semilight" w:cs="Nirmala UI Semilight"/>
          <w:i/>
          <w:color w:val="262626" w:themeColor="text1" w:themeTint="D9"/>
          <w:sz w:val="20"/>
          <w:szCs w:val="20"/>
          <w:lang w:val="fr-CA"/>
        </w:rPr>
        <w:t xml:space="preserve">Ce document </w:t>
      </w:r>
      <w:r w:rsidR="00F3431D" w:rsidRPr="00C47740">
        <w:rPr>
          <w:rFonts w:ascii="Nirmala UI Semilight" w:hAnsi="Nirmala UI Semilight" w:cs="Nirmala UI Semilight"/>
          <w:i/>
          <w:color w:val="262626" w:themeColor="text1" w:themeTint="D9"/>
          <w:sz w:val="20"/>
          <w:szCs w:val="20"/>
        </w:rPr>
        <w:t xml:space="preserve">fourni des informations aux organismes non partisans et aux personnes qui souhaitent intervenir </w:t>
      </w:r>
      <w:r w:rsidR="00D667A0" w:rsidRPr="00C47740">
        <w:rPr>
          <w:rFonts w:ascii="Nirmala UI Semilight" w:hAnsi="Nirmala UI Semilight" w:cs="Nirmala UI Semilight"/>
          <w:i/>
          <w:color w:val="262626" w:themeColor="text1" w:themeTint="D9"/>
          <w:sz w:val="20"/>
          <w:szCs w:val="20"/>
        </w:rPr>
        <w:t xml:space="preserve">durant </w:t>
      </w:r>
      <w:r w:rsidR="00F3431D" w:rsidRPr="00C47740">
        <w:rPr>
          <w:rFonts w:ascii="Nirmala UI Semilight" w:hAnsi="Nirmala UI Semilight" w:cs="Nirmala UI Semilight"/>
          <w:i/>
          <w:color w:val="262626" w:themeColor="text1" w:themeTint="D9"/>
          <w:sz w:val="20"/>
          <w:szCs w:val="20"/>
        </w:rPr>
        <w:t>une campagne</w:t>
      </w:r>
      <w:r w:rsidR="003A2BEF" w:rsidRPr="00C47740">
        <w:rPr>
          <w:rFonts w:ascii="Nirmala UI Semilight" w:hAnsi="Nirmala UI Semilight" w:cs="Nirmala UI Semilight"/>
          <w:i/>
          <w:color w:val="262626" w:themeColor="text1" w:themeTint="D9"/>
          <w:sz w:val="20"/>
          <w:szCs w:val="20"/>
        </w:rPr>
        <w:t xml:space="preserve"> </w:t>
      </w:r>
      <w:r w:rsidR="00F3431D" w:rsidRPr="00C47740">
        <w:rPr>
          <w:rFonts w:ascii="Nirmala UI Semilight" w:hAnsi="Nirmala UI Semilight" w:cs="Nirmala UI Semilight"/>
          <w:i/>
          <w:color w:val="262626" w:themeColor="text1" w:themeTint="D9"/>
          <w:sz w:val="20"/>
          <w:szCs w:val="20"/>
        </w:rPr>
        <w:t>électorale québécoise</w:t>
      </w:r>
      <w:r w:rsidR="00D667A0" w:rsidRPr="00C47740">
        <w:rPr>
          <w:rFonts w:ascii="Nirmala UI Semilight" w:hAnsi="Nirmala UI Semilight" w:cs="Nirmala UI Semilight"/>
          <w:i/>
          <w:color w:val="262626" w:themeColor="text1" w:themeTint="D9"/>
          <w:sz w:val="20"/>
          <w:szCs w:val="20"/>
        </w:rPr>
        <w:t>,</w:t>
      </w:r>
      <w:r w:rsidRPr="00C47740">
        <w:rPr>
          <w:rFonts w:ascii="Nirmala UI Semilight" w:hAnsi="Nirmala UI Semilight" w:cs="Nirmala UI Semilight"/>
          <w:i/>
          <w:color w:val="262626" w:themeColor="text1" w:themeTint="D9"/>
          <w:sz w:val="20"/>
          <w:szCs w:val="20"/>
        </w:rPr>
        <w:t xml:space="preserve"> en tenant compte des limites imposées par la Loi électorale. </w:t>
      </w:r>
      <w:r w:rsidR="0050203A">
        <w:rPr>
          <w:rFonts w:ascii="Nirmala UI Semilight" w:hAnsi="Nirmala UI Semilight" w:cs="Nirmala UI Semilight"/>
          <w:i/>
          <w:color w:val="262626" w:themeColor="text1" w:themeTint="D9"/>
          <w:sz w:val="20"/>
          <w:szCs w:val="20"/>
        </w:rPr>
        <w:br/>
      </w:r>
      <w:r w:rsidRPr="00C47740">
        <w:rPr>
          <w:rFonts w:ascii="Nirmala UI Semilight" w:hAnsi="Nirmala UI Semilight" w:cs="Nirmala UI Semilight"/>
          <w:i/>
          <w:color w:val="262626" w:themeColor="text1" w:themeTint="D9"/>
          <w:sz w:val="20"/>
          <w:szCs w:val="20"/>
        </w:rPr>
        <w:t>Il</w:t>
      </w:r>
      <w:r w:rsidR="00D31089" w:rsidRPr="00C47740">
        <w:rPr>
          <w:rFonts w:ascii="Nirmala UI Semilight" w:hAnsi="Nirmala UI Semilight" w:cs="Nirmala UI Semilight"/>
          <w:i/>
          <w:color w:val="262626" w:themeColor="text1" w:themeTint="D9"/>
          <w:sz w:val="20"/>
          <w:szCs w:val="20"/>
        </w:rPr>
        <w:t xml:space="preserve"> contient des extraits de la Loi</w:t>
      </w:r>
      <w:r w:rsidR="00BE03F1" w:rsidRPr="00C47740">
        <w:rPr>
          <w:rFonts w:ascii="Nirmala UI Semilight" w:hAnsi="Nirmala UI Semilight" w:cs="Nirmala UI Semilight"/>
          <w:i/>
          <w:color w:val="262626" w:themeColor="text1" w:themeTint="D9"/>
          <w:sz w:val="20"/>
          <w:szCs w:val="20"/>
        </w:rPr>
        <w:t>,</w:t>
      </w:r>
      <w:r w:rsidR="00D31089" w:rsidRPr="00C47740">
        <w:rPr>
          <w:rFonts w:ascii="Nirmala UI Semilight" w:hAnsi="Nirmala UI Semilight" w:cs="Nirmala UI Semilight"/>
          <w:i/>
          <w:color w:val="262626" w:themeColor="text1" w:themeTint="D9"/>
          <w:sz w:val="20"/>
          <w:szCs w:val="20"/>
        </w:rPr>
        <w:t xml:space="preserve"> afin d’en comprendre la portée</w:t>
      </w:r>
      <w:r w:rsidR="00BA6A98" w:rsidRPr="00C47740">
        <w:rPr>
          <w:rStyle w:val="EndnoteReference"/>
          <w:rFonts w:ascii="Nirmala UI Semilight" w:hAnsi="Nirmala UI Semilight" w:cs="Nirmala UI Semilight"/>
          <w:i/>
          <w:color w:val="262626" w:themeColor="text1" w:themeTint="D9"/>
          <w:sz w:val="20"/>
          <w:szCs w:val="20"/>
        </w:rPr>
        <w:endnoteReference w:id="1"/>
      </w:r>
      <w:r w:rsidR="00BD5497" w:rsidRPr="00C47740">
        <w:rPr>
          <w:rFonts w:ascii="Nirmala UI Semilight" w:hAnsi="Nirmala UI Semilight" w:cs="Nirmala UI Semilight"/>
          <w:i/>
          <w:color w:val="262626" w:themeColor="text1" w:themeTint="D9"/>
          <w:sz w:val="20"/>
          <w:szCs w:val="20"/>
        </w:rPr>
        <w:t xml:space="preserve"> et de faire les choix en conséquence. </w:t>
      </w:r>
      <w:r w:rsidR="0050203A">
        <w:rPr>
          <w:rFonts w:ascii="Nirmala UI Semilight" w:hAnsi="Nirmala UI Semilight" w:cs="Nirmala UI Semilight"/>
          <w:i/>
          <w:color w:val="262626" w:themeColor="text1" w:themeTint="D9"/>
          <w:sz w:val="20"/>
          <w:szCs w:val="20"/>
        </w:rPr>
        <w:br/>
      </w:r>
      <w:r w:rsidR="00BD5497" w:rsidRPr="00C47740">
        <w:rPr>
          <w:rFonts w:ascii="Nirmala UI Semilight" w:hAnsi="Nirmala UI Semilight" w:cs="Nirmala UI Semilight"/>
          <w:i/>
          <w:color w:val="262626" w:themeColor="text1" w:themeTint="D9"/>
          <w:sz w:val="20"/>
          <w:szCs w:val="20"/>
        </w:rPr>
        <w:t>Il ne vise pas à vous décourager d’intervenir, bien au contraire</w:t>
      </w:r>
      <w:r w:rsidR="00405102">
        <w:rPr>
          <w:rFonts w:ascii="Arial" w:hAnsi="Arial" w:cs="Arial"/>
          <w:i/>
          <w:color w:val="262626" w:themeColor="text1" w:themeTint="D9"/>
          <w:sz w:val="20"/>
          <w:szCs w:val="20"/>
        </w:rPr>
        <w:t> </w:t>
      </w:r>
      <w:r w:rsidR="00BD5497" w:rsidRPr="00C47740">
        <w:rPr>
          <w:rFonts w:ascii="Nirmala UI Semilight" w:hAnsi="Nirmala UI Semilight" w:cs="Nirmala UI Semilight"/>
          <w:i/>
          <w:color w:val="262626" w:themeColor="text1" w:themeTint="D9"/>
          <w:sz w:val="20"/>
          <w:szCs w:val="20"/>
        </w:rPr>
        <w:t>!</w:t>
      </w:r>
      <w:r w:rsidR="00C267E9">
        <w:rPr>
          <w:rFonts w:ascii="Nirmala UI Semilight" w:hAnsi="Nirmala UI Semilight" w:cs="Nirmala UI Semilight"/>
          <w:i/>
          <w:color w:val="262626" w:themeColor="text1" w:themeTint="D9"/>
          <w:sz w:val="20"/>
          <w:szCs w:val="20"/>
        </w:rPr>
        <w:t xml:space="preserve"> Il contient donc également des suggestions pour </w:t>
      </w:r>
      <w:r w:rsidR="00DC4E28">
        <w:rPr>
          <w:rFonts w:ascii="Nirmala UI Semilight" w:hAnsi="Nirmala UI Semilight" w:cs="Nirmala UI Semilight"/>
          <w:i/>
          <w:color w:val="262626" w:themeColor="text1" w:themeTint="D9"/>
          <w:sz w:val="20"/>
          <w:szCs w:val="20"/>
        </w:rPr>
        <w:t xml:space="preserve">exprimer </w:t>
      </w:r>
      <w:r w:rsidR="006E37E6">
        <w:rPr>
          <w:rFonts w:ascii="Nirmala UI Semilight" w:hAnsi="Nirmala UI Semilight" w:cs="Nirmala UI Semilight"/>
          <w:i/>
          <w:color w:val="262626" w:themeColor="text1" w:themeTint="D9"/>
          <w:sz w:val="20"/>
          <w:szCs w:val="20"/>
        </w:rPr>
        <w:t>nos revendications avec toute la vigueur militante qui caractérise</w:t>
      </w:r>
      <w:r w:rsidR="005B355B">
        <w:rPr>
          <w:rFonts w:ascii="Nirmala UI Semilight" w:hAnsi="Nirmala UI Semilight" w:cs="Nirmala UI Semilight"/>
          <w:i/>
          <w:color w:val="262626" w:themeColor="text1" w:themeTint="D9"/>
          <w:sz w:val="20"/>
          <w:szCs w:val="20"/>
        </w:rPr>
        <w:t xml:space="preserve"> notre mouvement</w:t>
      </w:r>
      <w:r w:rsidR="006E37E6">
        <w:rPr>
          <w:rFonts w:ascii="Nirmala UI Semilight" w:hAnsi="Nirmala UI Semilight" w:cs="Nirmala UI Semilight"/>
          <w:i/>
          <w:color w:val="262626" w:themeColor="text1" w:themeTint="D9"/>
          <w:sz w:val="20"/>
          <w:szCs w:val="20"/>
        </w:rPr>
        <w:t> !</w:t>
      </w:r>
    </w:p>
    <w:p w14:paraId="61751F99" w14:textId="77777777" w:rsidR="000B6A75" w:rsidRDefault="000B6A75" w:rsidP="000B6A75"/>
    <w:p w14:paraId="21A694CA" w14:textId="64568240" w:rsidR="00BD5497" w:rsidRPr="00544D3F" w:rsidRDefault="006F1615" w:rsidP="005656E5">
      <w:pPr>
        <w:pStyle w:val="Heading2"/>
        <w:rPr>
          <w:color w:val="000000" w:themeColor="text1"/>
        </w:rPr>
      </w:pPr>
      <w:r w:rsidRPr="00544D3F">
        <w:rPr>
          <w:color w:val="000000" w:themeColor="text1"/>
        </w:rPr>
        <w:t xml:space="preserve">PROCHAINES </w:t>
      </w:r>
      <w:r w:rsidR="00727913" w:rsidRPr="00544D3F">
        <w:rPr>
          <w:color w:val="000000" w:themeColor="text1"/>
        </w:rPr>
        <w:t>É</w:t>
      </w:r>
      <w:r w:rsidRPr="00544D3F">
        <w:rPr>
          <w:color w:val="000000" w:themeColor="text1"/>
        </w:rPr>
        <w:t>LECTIONS G</w:t>
      </w:r>
      <w:r w:rsidR="00727913" w:rsidRPr="00544D3F">
        <w:rPr>
          <w:color w:val="000000" w:themeColor="text1"/>
        </w:rPr>
        <w:t>É</w:t>
      </w:r>
      <w:r w:rsidRPr="00544D3F">
        <w:rPr>
          <w:color w:val="000000" w:themeColor="text1"/>
        </w:rPr>
        <w:t>N</w:t>
      </w:r>
      <w:r w:rsidR="00727913" w:rsidRPr="00544D3F">
        <w:rPr>
          <w:color w:val="000000" w:themeColor="text1"/>
        </w:rPr>
        <w:t>É</w:t>
      </w:r>
      <w:r w:rsidRPr="00544D3F">
        <w:rPr>
          <w:color w:val="000000" w:themeColor="text1"/>
        </w:rPr>
        <w:t>RALES QU</w:t>
      </w:r>
      <w:r w:rsidR="000B6A75" w:rsidRPr="00544D3F">
        <w:rPr>
          <w:color w:val="000000" w:themeColor="text1"/>
        </w:rPr>
        <w:t>É</w:t>
      </w:r>
      <w:r w:rsidRPr="00544D3F">
        <w:rPr>
          <w:color w:val="000000" w:themeColor="text1"/>
        </w:rPr>
        <w:t>B</w:t>
      </w:r>
      <w:r w:rsidR="00727913" w:rsidRPr="00544D3F">
        <w:rPr>
          <w:color w:val="000000" w:themeColor="text1"/>
        </w:rPr>
        <w:t>É</w:t>
      </w:r>
      <w:r w:rsidRPr="00544D3F">
        <w:rPr>
          <w:color w:val="000000" w:themeColor="text1"/>
        </w:rPr>
        <w:t xml:space="preserve">COISES : </w:t>
      </w:r>
      <w:r w:rsidR="00AC7F75" w:rsidRPr="00544D3F">
        <w:rPr>
          <w:color w:val="000000" w:themeColor="text1"/>
        </w:rPr>
        <w:t>5</w:t>
      </w:r>
      <w:r w:rsidR="00405102" w:rsidRPr="00544D3F">
        <w:rPr>
          <w:color w:val="000000" w:themeColor="text1"/>
        </w:rPr>
        <w:t> </w:t>
      </w:r>
      <w:r w:rsidRPr="00544D3F">
        <w:rPr>
          <w:color w:val="000000" w:themeColor="text1"/>
        </w:rPr>
        <w:t>OCTOBRE 202</w:t>
      </w:r>
      <w:r w:rsidR="00AC7F75" w:rsidRPr="00544D3F">
        <w:rPr>
          <w:color w:val="000000" w:themeColor="text1"/>
        </w:rPr>
        <w:t>6</w:t>
      </w:r>
    </w:p>
    <w:p w14:paraId="0EA6C448" w14:textId="3D8C7BFD" w:rsidR="00BD5497" w:rsidRPr="00544D3F" w:rsidRDefault="00BD5497" w:rsidP="00FA3A01">
      <w:pPr>
        <w:spacing w:after="140"/>
        <w:ind w:right="137"/>
        <w:rPr>
          <w:rFonts w:ascii="Nirmala UI Semilight" w:hAnsi="Nirmala UI Semilight" w:cs="Nirmala UI Semilight"/>
          <w:color w:val="000000" w:themeColor="text1"/>
          <w:sz w:val="21"/>
          <w:szCs w:val="21"/>
        </w:rPr>
      </w:pPr>
      <w:r w:rsidRPr="00544D3F">
        <w:rPr>
          <w:rFonts w:ascii="Nirmala UI Semilight" w:hAnsi="Nirmala UI Semilight" w:cs="Nirmala UI Semilight"/>
          <w:color w:val="000000" w:themeColor="text1"/>
          <w:sz w:val="21"/>
          <w:szCs w:val="21"/>
        </w:rPr>
        <w:t xml:space="preserve">Il s’agira de </w:t>
      </w:r>
      <w:r w:rsidR="00B0502C" w:rsidRPr="00544D3F">
        <w:rPr>
          <w:rFonts w:ascii="Nirmala UI Semilight" w:hAnsi="Nirmala UI Semilight" w:cs="Nirmala UI Semilight"/>
          <w:color w:val="000000" w:themeColor="text1"/>
          <w:sz w:val="21"/>
          <w:szCs w:val="21"/>
        </w:rPr>
        <w:t>la</w:t>
      </w:r>
      <w:r w:rsidRPr="00544D3F">
        <w:rPr>
          <w:rFonts w:ascii="Nirmala UI Semilight" w:hAnsi="Nirmala UI Semilight" w:cs="Nirmala UI Semilight"/>
          <w:color w:val="000000" w:themeColor="text1"/>
          <w:sz w:val="21"/>
          <w:szCs w:val="21"/>
        </w:rPr>
        <w:t xml:space="preserve"> </w:t>
      </w:r>
      <w:r w:rsidR="009F50D1" w:rsidRPr="00544D3F">
        <w:rPr>
          <w:rFonts w:ascii="Nirmala UI Semilight" w:hAnsi="Nirmala UI Semilight" w:cs="Nirmala UI Semilight"/>
          <w:color w:val="000000" w:themeColor="text1"/>
          <w:sz w:val="21"/>
          <w:szCs w:val="21"/>
        </w:rPr>
        <w:t>troisiè</w:t>
      </w:r>
      <w:r w:rsidRPr="00544D3F">
        <w:rPr>
          <w:rFonts w:ascii="Nirmala UI Semilight" w:hAnsi="Nirmala UI Semilight" w:cs="Nirmala UI Semilight"/>
          <w:color w:val="000000" w:themeColor="text1"/>
          <w:sz w:val="21"/>
          <w:szCs w:val="21"/>
        </w:rPr>
        <w:t>me expérience d’élection à date fixe</w:t>
      </w:r>
      <w:r w:rsidRPr="00544D3F">
        <w:rPr>
          <w:rStyle w:val="EndnoteReference"/>
          <w:rFonts w:ascii="Nirmala UI Semilight" w:hAnsi="Nirmala UI Semilight" w:cs="Nirmala UI Semilight"/>
          <w:i/>
          <w:color w:val="000000" w:themeColor="text1"/>
          <w:sz w:val="21"/>
          <w:szCs w:val="21"/>
        </w:rPr>
        <w:endnoteReference w:id="2"/>
      </w:r>
      <w:r w:rsidRPr="00544D3F">
        <w:rPr>
          <w:rFonts w:ascii="Nirmala UI Semilight" w:hAnsi="Nirmala UI Semilight" w:cs="Nirmala UI Semilight"/>
          <w:color w:val="000000" w:themeColor="text1"/>
          <w:sz w:val="21"/>
          <w:szCs w:val="21"/>
        </w:rPr>
        <w:t xml:space="preserve"> pour élire les membres de l’Assemblée nationale.</w:t>
      </w:r>
      <w:r w:rsidR="009F50D1" w:rsidRPr="00544D3F">
        <w:rPr>
          <w:rFonts w:ascii="Nirmala UI Semilight" w:hAnsi="Nirmala UI Semilight" w:cs="Nirmala UI Semilight"/>
          <w:color w:val="000000" w:themeColor="text1"/>
          <w:sz w:val="21"/>
          <w:szCs w:val="21"/>
        </w:rPr>
        <w:t xml:space="preserve"> Depuis le 1</w:t>
      </w:r>
      <w:r w:rsidR="009F50D1" w:rsidRPr="00544D3F">
        <w:rPr>
          <w:rFonts w:ascii="Nirmala UI Semilight" w:hAnsi="Nirmala UI Semilight" w:cs="Nirmala UI Semilight"/>
          <w:color w:val="000000" w:themeColor="text1"/>
          <w:sz w:val="21"/>
          <w:szCs w:val="21"/>
          <w:vertAlign w:val="superscript"/>
        </w:rPr>
        <w:t>er</w:t>
      </w:r>
      <w:r w:rsidR="009F50D1" w:rsidRPr="00544D3F">
        <w:rPr>
          <w:rFonts w:ascii="Nirmala UI Semilight" w:hAnsi="Nirmala UI Semilight" w:cs="Nirmala UI Semilight"/>
          <w:color w:val="000000" w:themeColor="text1"/>
          <w:sz w:val="21"/>
          <w:szCs w:val="21"/>
        </w:rPr>
        <w:t xml:space="preserve"> janvier 2026, la </w:t>
      </w:r>
      <w:r w:rsidR="00A80FBE" w:rsidRPr="00544D3F">
        <w:rPr>
          <w:rFonts w:ascii="Nirmala UI Semilight" w:hAnsi="Nirmala UI Semilight" w:cs="Nirmala UI Semilight"/>
          <w:color w:val="000000" w:themeColor="text1"/>
          <w:sz w:val="21"/>
          <w:szCs w:val="21"/>
        </w:rPr>
        <w:t xml:space="preserve">Loi électorale prévoit </w:t>
      </w:r>
      <w:r w:rsidRPr="00544D3F">
        <w:rPr>
          <w:rFonts w:ascii="Nirmala UI Semilight" w:hAnsi="Nirmala UI Semilight" w:cs="Nirmala UI Semilight"/>
          <w:color w:val="000000" w:themeColor="text1"/>
          <w:sz w:val="21"/>
          <w:szCs w:val="21"/>
        </w:rPr>
        <w:t>deux périodes bien différentes</w:t>
      </w:r>
      <w:r w:rsidR="00A80FBE" w:rsidRPr="00544D3F">
        <w:rPr>
          <w:rFonts w:ascii="Nirmala UI Semilight" w:hAnsi="Nirmala UI Semilight" w:cs="Nirmala UI Semilight"/>
          <w:color w:val="000000" w:themeColor="text1"/>
          <w:sz w:val="21"/>
          <w:szCs w:val="21"/>
        </w:rPr>
        <w:t xml:space="preserve">, entre lesquelles les règles applicables aux OCA varient </w:t>
      </w:r>
      <w:r w:rsidR="00A7519A" w:rsidRPr="00544D3F">
        <w:rPr>
          <w:rFonts w:ascii="Nirmala UI Semilight" w:hAnsi="Nirmala UI Semilight" w:cs="Nirmala UI Semilight"/>
          <w:color w:val="000000" w:themeColor="text1"/>
          <w:sz w:val="21"/>
          <w:szCs w:val="21"/>
        </w:rPr>
        <w:t>beaucoup</w:t>
      </w:r>
      <w:r w:rsidR="00405102" w:rsidRPr="00544D3F">
        <w:rPr>
          <w:rFonts w:ascii="Nirmala UI Semilight" w:hAnsi="Nirmala UI Semilight" w:cs="Nirmala UI Semilight"/>
          <w:color w:val="000000" w:themeColor="text1"/>
          <w:sz w:val="21"/>
          <w:szCs w:val="21"/>
        </w:rPr>
        <w:t> </w:t>
      </w:r>
      <w:r w:rsidRPr="00544D3F">
        <w:rPr>
          <w:rFonts w:ascii="Nirmala UI Semilight" w:hAnsi="Nirmala UI Semilight" w:cs="Nirmala UI Semilight"/>
          <w:color w:val="000000" w:themeColor="text1"/>
          <w:sz w:val="21"/>
          <w:szCs w:val="21"/>
        </w:rPr>
        <w:t>:</w:t>
      </w:r>
    </w:p>
    <w:p w14:paraId="528AE97F" w14:textId="4ABE5761" w:rsidR="006F1615" w:rsidRPr="00544D3F" w:rsidRDefault="00A7519A" w:rsidP="000B6A75">
      <w:pPr>
        <w:pStyle w:val="ListParagraph"/>
        <w:numPr>
          <w:ilvl w:val="0"/>
          <w:numId w:val="24"/>
        </w:numPr>
        <w:tabs>
          <w:tab w:val="left" w:pos="567"/>
        </w:tabs>
        <w:spacing w:before="0"/>
        <w:ind w:left="714" w:hanging="357"/>
        <w:rPr>
          <w:rFonts w:ascii="Nirmala UI Semilight" w:hAnsi="Nirmala UI Semilight" w:cs="Nirmala UI Semilight"/>
          <w:color w:val="000000" w:themeColor="text1"/>
          <w:sz w:val="21"/>
          <w:szCs w:val="21"/>
        </w:rPr>
      </w:pPr>
      <w:r w:rsidRPr="00544D3F">
        <w:rPr>
          <w:rFonts w:ascii="Nirmala UI Semilight" w:hAnsi="Nirmala UI Semilight" w:cs="Nirmala UI Semilight"/>
          <w:color w:val="000000" w:themeColor="text1"/>
          <w:sz w:val="21"/>
          <w:szCs w:val="21"/>
        </w:rPr>
        <w:t>Du 1</w:t>
      </w:r>
      <w:r w:rsidRPr="00544D3F">
        <w:rPr>
          <w:rFonts w:ascii="Nirmala UI Semilight" w:hAnsi="Nirmala UI Semilight" w:cs="Nirmala UI Semilight"/>
          <w:color w:val="000000" w:themeColor="text1"/>
          <w:sz w:val="21"/>
          <w:szCs w:val="21"/>
          <w:vertAlign w:val="superscript"/>
        </w:rPr>
        <w:t>er</w:t>
      </w:r>
      <w:r w:rsidRPr="00544D3F">
        <w:rPr>
          <w:rFonts w:ascii="Nirmala UI Semilight" w:hAnsi="Nirmala UI Semilight" w:cs="Nirmala UI Semilight"/>
          <w:color w:val="000000" w:themeColor="text1"/>
          <w:sz w:val="21"/>
          <w:szCs w:val="21"/>
        </w:rPr>
        <w:t xml:space="preserve"> janvier </w:t>
      </w:r>
      <w:r w:rsidR="00BD5497" w:rsidRPr="00544D3F">
        <w:rPr>
          <w:rFonts w:ascii="Nirmala UI Semilight" w:hAnsi="Nirmala UI Semilight" w:cs="Nirmala UI Semilight"/>
          <w:color w:val="000000" w:themeColor="text1"/>
          <w:sz w:val="21"/>
          <w:szCs w:val="21"/>
        </w:rPr>
        <w:t>jusqu’au déclenchement officiel de la campagne (fin août)</w:t>
      </w:r>
      <w:r w:rsidRPr="00544D3F">
        <w:rPr>
          <w:rFonts w:ascii="Arial" w:hAnsi="Arial" w:cs="Arial"/>
          <w:color w:val="000000" w:themeColor="text1"/>
          <w:sz w:val="21"/>
          <w:szCs w:val="21"/>
        </w:rPr>
        <w:t xml:space="preserve"> : la période préélectorale des tiers </w:t>
      </w:r>
      <w:r w:rsidR="00BD5497" w:rsidRPr="00544D3F">
        <w:rPr>
          <w:rFonts w:ascii="Nirmala UI Semilight" w:hAnsi="Nirmala UI Semilight" w:cs="Nirmala UI Semilight"/>
          <w:color w:val="000000" w:themeColor="text1"/>
          <w:sz w:val="21"/>
          <w:szCs w:val="21"/>
        </w:rPr>
        <w:t>;</w:t>
      </w:r>
    </w:p>
    <w:p w14:paraId="22D1CFF9" w14:textId="26E4DC6D" w:rsidR="00BD5497" w:rsidRPr="00544D3F" w:rsidRDefault="00A75975" w:rsidP="000B6A75">
      <w:pPr>
        <w:pStyle w:val="ListParagraph"/>
        <w:numPr>
          <w:ilvl w:val="0"/>
          <w:numId w:val="24"/>
        </w:numPr>
        <w:tabs>
          <w:tab w:val="left" w:pos="567"/>
        </w:tabs>
        <w:spacing w:before="0"/>
        <w:ind w:left="714" w:hanging="357"/>
        <w:rPr>
          <w:rFonts w:ascii="Nirmala UI Semilight" w:hAnsi="Nirmala UI Semilight" w:cs="Nirmala UI Semilight"/>
          <w:color w:val="000000" w:themeColor="text1"/>
          <w:sz w:val="21"/>
          <w:szCs w:val="21"/>
        </w:rPr>
      </w:pPr>
      <w:r w:rsidRPr="00544D3F">
        <w:rPr>
          <w:rFonts w:ascii="Nirmala UI Semilight" w:hAnsi="Nirmala UI Semilight" w:cs="Nirmala UI Semilight"/>
          <w:color w:val="000000" w:themeColor="text1"/>
          <w:sz w:val="21"/>
          <w:szCs w:val="21"/>
        </w:rPr>
        <w:t>D</w:t>
      </w:r>
      <w:r w:rsidR="00BD5497" w:rsidRPr="00544D3F">
        <w:rPr>
          <w:rFonts w:ascii="Nirmala UI Semilight" w:hAnsi="Nirmala UI Semilight" w:cs="Nirmala UI Semilight"/>
          <w:color w:val="000000" w:themeColor="text1"/>
          <w:sz w:val="21"/>
          <w:szCs w:val="21"/>
        </w:rPr>
        <w:t xml:space="preserve">u déclenchement officiel de la campagne </w:t>
      </w:r>
      <w:r w:rsidRPr="00544D3F">
        <w:rPr>
          <w:rFonts w:ascii="Nirmala UI Semilight" w:hAnsi="Nirmala UI Semilight" w:cs="Nirmala UI Semilight"/>
          <w:color w:val="000000" w:themeColor="text1"/>
          <w:sz w:val="21"/>
          <w:szCs w:val="21"/>
        </w:rPr>
        <w:t xml:space="preserve">(estimé </w:t>
      </w:r>
      <w:r w:rsidR="00F05D17" w:rsidRPr="00544D3F">
        <w:rPr>
          <w:rFonts w:ascii="Nirmala UI Semilight" w:hAnsi="Nirmala UI Semilight" w:cs="Nirmala UI Semilight"/>
          <w:color w:val="000000" w:themeColor="text1"/>
          <w:sz w:val="21"/>
          <w:szCs w:val="21"/>
        </w:rPr>
        <w:t>autour du</w:t>
      </w:r>
      <w:r w:rsidRPr="00544D3F">
        <w:rPr>
          <w:rFonts w:ascii="Nirmala UI Semilight" w:hAnsi="Nirmala UI Semilight" w:cs="Nirmala UI Semilight"/>
          <w:color w:val="000000" w:themeColor="text1"/>
          <w:sz w:val="21"/>
          <w:szCs w:val="21"/>
        </w:rPr>
        <w:t xml:space="preserve"> 29 août) </w:t>
      </w:r>
      <w:r w:rsidR="00BD5497" w:rsidRPr="00544D3F">
        <w:rPr>
          <w:rFonts w:ascii="Nirmala UI Semilight" w:hAnsi="Nirmala UI Semilight" w:cs="Nirmala UI Semilight"/>
          <w:color w:val="000000" w:themeColor="text1"/>
          <w:sz w:val="21"/>
          <w:szCs w:val="21"/>
        </w:rPr>
        <w:t xml:space="preserve">jusqu’au jour </w:t>
      </w:r>
      <w:r w:rsidR="004F6F41" w:rsidRPr="00544D3F">
        <w:rPr>
          <w:rFonts w:ascii="Nirmala UI Semilight" w:hAnsi="Nirmala UI Semilight" w:cs="Nirmala UI Semilight"/>
          <w:color w:val="000000" w:themeColor="text1"/>
          <w:sz w:val="21"/>
          <w:szCs w:val="21"/>
        </w:rPr>
        <w:t>du scrutin</w:t>
      </w:r>
      <w:r w:rsidR="00A7519A" w:rsidRPr="00544D3F">
        <w:rPr>
          <w:rFonts w:ascii="Nirmala UI Semilight" w:hAnsi="Nirmala UI Semilight" w:cs="Nirmala UI Semilight"/>
          <w:color w:val="000000" w:themeColor="text1"/>
          <w:sz w:val="21"/>
          <w:szCs w:val="21"/>
        </w:rPr>
        <w:t> : la campagne électorale</w:t>
      </w:r>
      <w:r w:rsidR="00BD5497" w:rsidRPr="00544D3F">
        <w:rPr>
          <w:rFonts w:ascii="Nirmala UI Semilight" w:hAnsi="Nirmala UI Semilight" w:cs="Nirmala UI Semilight"/>
          <w:color w:val="000000" w:themeColor="text1"/>
          <w:sz w:val="21"/>
          <w:szCs w:val="21"/>
        </w:rPr>
        <w:t>.</w:t>
      </w:r>
    </w:p>
    <w:p w14:paraId="5F904667" w14:textId="55F78AED" w:rsidR="00F71C05" w:rsidRPr="00544D3F" w:rsidRDefault="00A7519A" w:rsidP="000B6A75">
      <w:pPr>
        <w:spacing w:before="140"/>
        <w:ind w:right="136"/>
        <w:rPr>
          <w:rFonts w:ascii="Nirmala UI Semilight" w:hAnsi="Nirmala UI Semilight" w:cs="Nirmala UI Semilight"/>
          <w:color w:val="000000" w:themeColor="text1"/>
          <w:sz w:val="21"/>
          <w:szCs w:val="21"/>
        </w:rPr>
      </w:pPr>
      <w:r w:rsidRPr="00544D3F">
        <w:rPr>
          <w:rFonts w:ascii="Nirmala UI Semilight" w:hAnsi="Nirmala UI Semilight" w:cs="Nirmala UI Semilight"/>
          <w:color w:val="000000" w:themeColor="text1"/>
          <w:sz w:val="21"/>
          <w:szCs w:val="21"/>
        </w:rPr>
        <w:t xml:space="preserve">Il est important de </w:t>
      </w:r>
      <w:r w:rsidR="00272C46" w:rsidRPr="00544D3F">
        <w:rPr>
          <w:rFonts w:ascii="Nirmala UI Semilight" w:hAnsi="Nirmala UI Semilight" w:cs="Nirmala UI Semilight"/>
          <w:color w:val="000000" w:themeColor="text1"/>
          <w:sz w:val="21"/>
          <w:szCs w:val="21"/>
        </w:rPr>
        <w:t xml:space="preserve">se renseigner et de </w:t>
      </w:r>
      <w:r w:rsidRPr="00544D3F">
        <w:rPr>
          <w:rFonts w:ascii="Nirmala UI Semilight" w:hAnsi="Nirmala UI Semilight" w:cs="Nirmala UI Semilight"/>
          <w:color w:val="000000" w:themeColor="text1"/>
          <w:sz w:val="21"/>
          <w:szCs w:val="21"/>
        </w:rPr>
        <w:t>distinguer les deux périodes</w:t>
      </w:r>
      <w:r w:rsidR="00BC6C70" w:rsidRPr="00544D3F">
        <w:rPr>
          <w:rFonts w:ascii="Nirmala UI Semilight" w:hAnsi="Nirmala UI Semilight" w:cs="Nirmala UI Semilight"/>
          <w:color w:val="000000" w:themeColor="text1"/>
          <w:sz w:val="21"/>
          <w:szCs w:val="21"/>
        </w:rPr>
        <w:t>. On peut ainsi</w:t>
      </w:r>
      <w:r w:rsidRPr="00544D3F">
        <w:rPr>
          <w:rFonts w:ascii="Nirmala UI Semilight" w:hAnsi="Nirmala UI Semilight" w:cs="Nirmala UI Semilight"/>
          <w:color w:val="000000" w:themeColor="text1"/>
          <w:sz w:val="21"/>
          <w:szCs w:val="21"/>
        </w:rPr>
        <w:t xml:space="preserve"> planifier ses interventions</w:t>
      </w:r>
      <w:r w:rsidR="00B30FBF" w:rsidRPr="00544D3F">
        <w:rPr>
          <w:rFonts w:ascii="Nirmala UI Semilight" w:hAnsi="Nirmala UI Semilight" w:cs="Nirmala UI Semilight"/>
          <w:color w:val="000000" w:themeColor="text1"/>
          <w:sz w:val="21"/>
          <w:szCs w:val="21"/>
        </w:rPr>
        <w:t xml:space="preserve"> pour</w:t>
      </w:r>
      <w:r w:rsidR="00BD5497" w:rsidRPr="00544D3F">
        <w:rPr>
          <w:rFonts w:ascii="Nirmala UI Semilight" w:hAnsi="Nirmala UI Semilight" w:cs="Nirmala UI Semilight"/>
          <w:color w:val="000000" w:themeColor="text1"/>
          <w:sz w:val="21"/>
          <w:szCs w:val="21"/>
        </w:rPr>
        <w:t xml:space="preserve"> </w:t>
      </w:r>
      <w:r w:rsidR="00BC6C70" w:rsidRPr="00544D3F">
        <w:rPr>
          <w:rFonts w:ascii="Nirmala UI Semilight" w:hAnsi="Nirmala UI Semilight" w:cs="Nirmala UI Semilight"/>
          <w:color w:val="000000" w:themeColor="text1"/>
          <w:sz w:val="21"/>
          <w:szCs w:val="21"/>
        </w:rPr>
        <w:t xml:space="preserve">profiter </w:t>
      </w:r>
      <w:r w:rsidR="00BD5497" w:rsidRPr="00544D3F">
        <w:rPr>
          <w:rFonts w:ascii="Nirmala UI Semilight" w:hAnsi="Nirmala UI Semilight" w:cs="Nirmala UI Semilight"/>
          <w:color w:val="000000" w:themeColor="text1"/>
          <w:sz w:val="21"/>
          <w:szCs w:val="21"/>
        </w:rPr>
        <w:t>pleinement de</w:t>
      </w:r>
      <w:r w:rsidR="00B30FBF" w:rsidRPr="00544D3F">
        <w:rPr>
          <w:rFonts w:ascii="Nirmala UI Semilight" w:hAnsi="Nirmala UI Semilight" w:cs="Nirmala UI Semilight"/>
          <w:color w:val="000000" w:themeColor="text1"/>
          <w:sz w:val="21"/>
          <w:szCs w:val="21"/>
        </w:rPr>
        <w:t xml:space="preserve"> chaque </w:t>
      </w:r>
      <w:r w:rsidR="00BD5497" w:rsidRPr="00544D3F">
        <w:rPr>
          <w:rFonts w:ascii="Nirmala UI Semilight" w:hAnsi="Nirmala UI Semilight" w:cs="Nirmala UI Semilight"/>
          <w:color w:val="000000" w:themeColor="text1"/>
          <w:sz w:val="21"/>
          <w:szCs w:val="21"/>
        </w:rPr>
        <w:t>période</w:t>
      </w:r>
      <w:r w:rsidR="00F51E53" w:rsidRPr="00544D3F">
        <w:rPr>
          <w:rFonts w:ascii="Nirmala UI Semilight" w:hAnsi="Nirmala UI Semilight" w:cs="Nirmala UI Semilight"/>
          <w:color w:val="000000" w:themeColor="text1"/>
          <w:sz w:val="21"/>
          <w:szCs w:val="21"/>
        </w:rPr>
        <w:t xml:space="preserve"> </w:t>
      </w:r>
      <w:r w:rsidR="00BD5497" w:rsidRPr="00544D3F">
        <w:rPr>
          <w:rFonts w:ascii="Nirmala UI Semilight" w:hAnsi="Nirmala UI Semilight" w:cs="Nirmala UI Semilight"/>
          <w:color w:val="000000" w:themeColor="text1"/>
          <w:sz w:val="21"/>
          <w:szCs w:val="21"/>
        </w:rPr>
        <w:t>si l’on ne veut pas risquer des amendes et des tracas.</w:t>
      </w:r>
    </w:p>
    <w:p w14:paraId="4D888C3C" w14:textId="6EDBAD05" w:rsidR="000B6A75" w:rsidRPr="005D3542" w:rsidRDefault="000B6A75" w:rsidP="000B6A75">
      <w:pPr>
        <w:rPr>
          <w:lang w:val="fr-CA"/>
        </w:rPr>
      </w:pPr>
    </w:p>
    <w:p w14:paraId="197E3C6B" w14:textId="77777777" w:rsidR="00BD5497" w:rsidRPr="00C47740" w:rsidRDefault="00BD5497" w:rsidP="005656E5">
      <w:pPr>
        <w:pStyle w:val="Heading2"/>
      </w:pPr>
      <w:r w:rsidRPr="00C47740">
        <w:t xml:space="preserve">POURQUOI SE PRÉOCCUPER DE LOI </w:t>
      </w:r>
      <w:r w:rsidRPr="00AE5F1C">
        <w:t>ÉLECTORALE</w:t>
      </w:r>
    </w:p>
    <w:p w14:paraId="02575FAD" w14:textId="39CDC3E0" w:rsidR="008E2C7E" w:rsidRDefault="00BD5497" w:rsidP="00D8269A">
      <w:pPr>
        <w:pStyle w:val="BodyText"/>
        <w:spacing w:before="140" w:after="140"/>
        <w:rPr>
          <w:rFonts w:ascii="Nirmala UI Semilight" w:hAnsi="Nirmala UI Semilight" w:cs="Nirmala UI Semilight"/>
          <w:color w:val="262626" w:themeColor="text1" w:themeTint="D9"/>
          <w:sz w:val="21"/>
          <w:szCs w:val="21"/>
        </w:rPr>
      </w:pPr>
      <w:r w:rsidRPr="005D3542">
        <w:rPr>
          <w:rFonts w:ascii="Nirmala UI Semilight" w:hAnsi="Nirmala UI Semilight" w:cs="Nirmala UI Semilight"/>
          <w:color w:val="262626" w:themeColor="text1" w:themeTint="D9"/>
          <w:sz w:val="21"/>
          <w:szCs w:val="21"/>
        </w:rPr>
        <w:t xml:space="preserve">La Loi électorale québécoise contient </w:t>
      </w:r>
      <w:r w:rsidR="00A55CE3">
        <w:rPr>
          <w:rFonts w:ascii="Nirmala UI Semilight" w:hAnsi="Nirmala UI Semilight" w:cs="Nirmala UI Semilight"/>
          <w:color w:val="262626" w:themeColor="text1" w:themeTint="D9"/>
          <w:sz w:val="21"/>
          <w:szCs w:val="21"/>
        </w:rPr>
        <w:t>176</w:t>
      </w:r>
      <w:r w:rsidR="00FC386A">
        <w:rPr>
          <w:rFonts w:ascii="Nirmala UI Semilight" w:hAnsi="Nirmala UI Semilight" w:cs="Nirmala UI Semilight"/>
          <w:color w:val="262626" w:themeColor="text1" w:themeTint="D9"/>
          <w:sz w:val="21"/>
          <w:szCs w:val="21"/>
        </w:rPr>
        <w:t> </w:t>
      </w:r>
      <w:r w:rsidRPr="005D3542">
        <w:rPr>
          <w:rFonts w:ascii="Nirmala UI Semilight" w:hAnsi="Nirmala UI Semilight" w:cs="Nirmala UI Semilight"/>
          <w:color w:val="262626" w:themeColor="text1" w:themeTint="D9"/>
          <w:sz w:val="21"/>
          <w:szCs w:val="21"/>
        </w:rPr>
        <w:t xml:space="preserve">pages d’articles et de règlements qui encadrent tous les aspects d’une élection. C’est le Directeur général des élections (DGEQ) qui est responsable de son application. Certains articles s’appliquent </w:t>
      </w:r>
      <w:r w:rsidR="008E2C7E">
        <w:rPr>
          <w:rFonts w:ascii="Nirmala UI Semilight" w:hAnsi="Nirmala UI Semilight" w:cs="Nirmala UI Semilight"/>
          <w:color w:val="262626" w:themeColor="text1" w:themeTint="D9"/>
          <w:sz w:val="21"/>
          <w:szCs w:val="21"/>
        </w:rPr>
        <w:t>dès le 1</w:t>
      </w:r>
      <w:r w:rsidR="008E2C7E" w:rsidRPr="008E2C7E">
        <w:rPr>
          <w:rFonts w:ascii="Nirmala UI Semilight" w:hAnsi="Nirmala UI Semilight" w:cs="Nirmala UI Semilight"/>
          <w:color w:val="262626" w:themeColor="text1" w:themeTint="D9"/>
          <w:sz w:val="21"/>
          <w:szCs w:val="21"/>
          <w:vertAlign w:val="superscript"/>
        </w:rPr>
        <w:t>er</w:t>
      </w:r>
      <w:r w:rsidR="008E2C7E">
        <w:rPr>
          <w:rFonts w:ascii="Nirmala UI Semilight" w:hAnsi="Nirmala UI Semilight" w:cs="Nirmala UI Semilight"/>
          <w:color w:val="262626" w:themeColor="text1" w:themeTint="D9"/>
          <w:sz w:val="21"/>
          <w:szCs w:val="21"/>
        </w:rPr>
        <w:t xml:space="preserve"> janvier d’une année électorale</w:t>
      </w:r>
      <w:r w:rsidR="007D2559">
        <w:rPr>
          <w:rFonts w:ascii="Nirmala UI Semilight" w:hAnsi="Nirmala UI Semilight" w:cs="Nirmala UI Semilight"/>
          <w:color w:val="262626" w:themeColor="text1" w:themeTint="D9"/>
          <w:sz w:val="21"/>
          <w:szCs w:val="21"/>
        </w:rPr>
        <w:t xml:space="preserve"> jusqu’au décl</w:t>
      </w:r>
      <w:r w:rsidR="00E651B0">
        <w:rPr>
          <w:rFonts w:ascii="Nirmala UI Semilight" w:hAnsi="Nirmala UI Semilight" w:cs="Nirmala UI Semilight"/>
          <w:color w:val="262626" w:themeColor="text1" w:themeTint="D9"/>
          <w:sz w:val="21"/>
          <w:szCs w:val="21"/>
        </w:rPr>
        <w:t>e</w:t>
      </w:r>
      <w:r w:rsidR="007D2559">
        <w:rPr>
          <w:rFonts w:ascii="Nirmala UI Semilight" w:hAnsi="Nirmala UI Semilight" w:cs="Nirmala UI Semilight"/>
          <w:color w:val="262626" w:themeColor="text1" w:themeTint="D9"/>
          <w:sz w:val="21"/>
          <w:szCs w:val="21"/>
        </w:rPr>
        <w:t>nchement de la campagne</w:t>
      </w:r>
      <w:r w:rsidR="008E2C7E">
        <w:rPr>
          <w:rFonts w:ascii="Nirmala UI Semilight" w:hAnsi="Nirmala UI Semilight" w:cs="Nirmala UI Semilight"/>
          <w:color w:val="262626" w:themeColor="text1" w:themeTint="D9"/>
          <w:sz w:val="21"/>
          <w:szCs w:val="21"/>
        </w:rPr>
        <w:t xml:space="preserve">, </w:t>
      </w:r>
      <w:r w:rsidR="00E651B0">
        <w:rPr>
          <w:rFonts w:ascii="Nirmala UI Semilight" w:hAnsi="Nirmala UI Semilight" w:cs="Nirmala UI Semilight"/>
          <w:color w:val="262626" w:themeColor="text1" w:themeTint="D9"/>
          <w:sz w:val="21"/>
          <w:szCs w:val="21"/>
        </w:rPr>
        <w:t>ce qui s’appelle</w:t>
      </w:r>
      <w:r w:rsidR="008E2C7E">
        <w:rPr>
          <w:rFonts w:ascii="Nirmala UI Semilight" w:hAnsi="Nirmala UI Semilight" w:cs="Nirmala UI Semilight"/>
          <w:color w:val="262626" w:themeColor="text1" w:themeTint="D9"/>
          <w:sz w:val="21"/>
          <w:szCs w:val="21"/>
        </w:rPr>
        <w:t xml:space="preserve"> la</w:t>
      </w:r>
      <w:proofErr w:type="gramStart"/>
      <w:r w:rsidR="008E2C7E">
        <w:rPr>
          <w:rFonts w:ascii="Nirmala UI Semilight" w:hAnsi="Nirmala UI Semilight" w:cs="Nirmala UI Semilight"/>
          <w:color w:val="262626" w:themeColor="text1" w:themeTint="D9"/>
          <w:sz w:val="21"/>
          <w:szCs w:val="21"/>
        </w:rPr>
        <w:t xml:space="preserve"> </w:t>
      </w:r>
      <w:r w:rsidR="0073587B">
        <w:rPr>
          <w:rFonts w:ascii="Nirmala UI Semilight" w:hAnsi="Nirmala UI Semilight" w:cs="Nirmala UI Semilight"/>
          <w:color w:val="262626" w:themeColor="text1" w:themeTint="D9"/>
          <w:sz w:val="21"/>
          <w:szCs w:val="21"/>
        </w:rPr>
        <w:t>«</w:t>
      </w:r>
      <w:r w:rsidR="008E2C7E">
        <w:rPr>
          <w:rFonts w:ascii="Nirmala UI Semilight" w:hAnsi="Nirmala UI Semilight" w:cs="Nirmala UI Semilight"/>
          <w:color w:val="262626" w:themeColor="text1" w:themeTint="D9"/>
          <w:sz w:val="21"/>
          <w:szCs w:val="21"/>
        </w:rPr>
        <w:t>période</w:t>
      </w:r>
      <w:proofErr w:type="gramEnd"/>
      <w:r w:rsidR="008E2C7E">
        <w:rPr>
          <w:rFonts w:ascii="Nirmala UI Semilight" w:hAnsi="Nirmala UI Semilight" w:cs="Nirmala UI Semilight"/>
          <w:color w:val="262626" w:themeColor="text1" w:themeTint="D9"/>
          <w:sz w:val="21"/>
          <w:szCs w:val="21"/>
        </w:rPr>
        <w:t xml:space="preserve"> préélectorale des tiers</w:t>
      </w:r>
      <w:r w:rsidR="00FB26AE">
        <w:rPr>
          <w:rStyle w:val="EndnoteReference"/>
          <w:rFonts w:ascii="Nirmala UI Semilight" w:hAnsi="Nirmala UI Semilight" w:cs="Nirmala UI Semilight"/>
          <w:color w:val="262626" w:themeColor="text1" w:themeTint="D9"/>
          <w:sz w:val="21"/>
          <w:szCs w:val="21"/>
        </w:rPr>
        <w:endnoteReference w:id="3"/>
      </w:r>
      <w:r w:rsidR="00FB26AE">
        <w:rPr>
          <w:rFonts w:ascii="Nirmala UI Semilight" w:hAnsi="Nirmala UI Semilight" w:cs="Nirmala UI Semilight"/>
          <w:color w:val="262626" w:themeColor="text1" w:themeTint="D9"/>
          <w:sz w:val="21"/>
          <w:szCs w:val="21"/>
        </w:rPr>
        <w:t>»</w:t>
      </w:r>
      <w:r w:rsidR="008E2C7E">
        <w:rPr>
          <w:rFonts w:ascii="Nirmala UI Semilight" w:hAnsi="Nirmala UI Semilight" w:cs="Nirmala UI Semilight"/>
          <w:color w:val="262626" w:themeColor="text1" w:themeTint="D9"/>
          <w:sz w:val="21"/>
          <w:szCs w:val="21"/>
        </w:rPr>
        <w:t xml:space="preserve">. </w:t>
      </w:r>
    </w:p>
    <w:p w14:paraId="1AE08906" w14:textId="7E7F1E06" w:rsidR="00BD5497" w:rsidRPr="005D3542" w:rsidRDefault="0073587B" w:rsidP="00D8269A">
      <w:pPr>
        <w:pStyle w:val="BodyText"/>
        <w:spacing w:before="140" w:after="140"/>
        <w:rPr>
          <w:rFonts w:ascii="Nirmala UI Semilight" w:hAnsi="Nirmala UI Semilight" w:cs="Nirmala UI Semilight"/>
          <w:color w:val="262626" w:themeColor="text1" w:themeTint="D9"/>
          <w:sz w:val="21"/>
          <w:szCs w:val="21"/>
        </w:rPr>
      </w:pPr>
      <w:r>
        <w:rPr>
          <w:rFonts w:ascii="Nirmala UI Semilight" w:hAnsi="Nirmala UI Semilight" w:cs="Nirmala UI Semilight"/>
          <w:color w:val="262626" w:themeColor="text1" w:themeTint="D9"/>
          <w:sz w:val="21"/>
          <w:szCs w:val="21"/>
        </w:rPr>
        <w:t>Du</w:t>
      </w:r>
      <w:r w:rsidR="00BD5497" w:rsidRPr="005D3542">
        <w:rPr>
          <w:rFonts w:ascii="Nirmala UI Semilight" w:hAnsi="Nirmala UI Semilight" w:cs="Nirmala UI Semilight"/>
          <w:color w:val="262626" w:themeColor="text1" w:themeTint="D9"/>
          <w:sz w:val="21"/>
          <w:szCs w:val="21"/>
        </w:rPr>
        <w:t xml:space="preserve"> déclenchement officiel de la campagne électorale</w:t>
      </w:r>
      <w:r w:rsidR="002872F9">
        <w:rPr>
          <w:rFonts w:ascii="Nirmala UI Semilight" w:hAnsi="Nirmala UI Semilight" w:cs="Nirmala UI Semilight"/>
          <w:color w:val="262626" w:themeColor="text1" w:themeTint="D9"/>
          <w:sz w:val="21"/>
          <w:szCs w:val="21"/>
        </w:rPr>
        <w:t xml:space="preserve"> jusqu’au jour du scrutin</w:t>
      </w:r>
      <w:r>
        <w:rPr>
          <w:rFonts w:ascii="Nirmala UI Semilight" w:hAnsi="Nirmala UI Semilight" w:cs="Nirmala UI Semilight"/>
          <w:color w:val="262626" w:themeColor="text1" w:themeTint="D9"/>
          <w:sz w:val="21"/>
          <w:szCs w:val="21"/>
        </w:rPr>
        <w:t xml:space="preserve">, </w:t>
      </w:r>
      <w:r w:rsidR="00BD5497" w:rsidRPr="005D3542">
        <w:rPr>
          <w:rFonts w:ascii="Nirmala UI Semilight" w:hAnsi="Nirmala UI Semilight" w:cs="Nirmala UI Semilight"/>
          <w:color w:val="262626" w:themeColor="text1" w:themeTint="D9"/>
          <w:sz w:val="21"/>
          <w:szCs w:val="21"/>
        </w:rPr>
        <w:t>des règles s</w:t>
      </w:r>
      <w:r w:rsidR="003414F9">
        <w:rPr>
          <w:rFonts w:ascii="Nirmala UI Semilight" w:hAnsi="Nirmala UI Semilight" w:cs="Nirmala UI Semilight"/>
          <w:color w:val="262626" w:themeColor="text1" w:themeTint="D9"/>
          <w:sz w:val="21"/>
          <w:szCs w:val="21"/>
        </w:rPr>
        <w:t>ont applicables po</w:t>
      </w:r>
      <w:r w:rsidR="00BD5497" w:rsidRPr="005D3542">
        <w:rPr>
          <w:rFonts w:ascii="Nirmala UI Semilight" w:hAnsi="Nirmala UI Semilight" w:cs="Nirmala UI Semilight"/>
          <w:color w:val="262626" w:themeColor="text1" w:themeTint="D9"/>
          <w:sz w:val="21"/>
          <w:szCs w:val="21"/>
        </w:rPr>
        <w:t>ur les dépenses permises pendant cette période (articles</w:t>
      </w:r>
      <w:r w:rsidR="00405102">
        <w:rPr>
          <w:rFonts w:ascii="Nirmala UI Semilight" w:hAnsi="Nirmala UI Semilight" w:cs="Nirmala UI Semilight"/>
          <w:color w:val="262626" w:themeColor="text1" w:themeTint="D9"/>
          <w:sz w:val="21"/>
          <w:szCs w:val="21"/>
        </w:rPr>
        <w:t> </w:t>
      </w:r>
      <w:r w:rsidR="00BD5497" w:rsidRPr="005D3542">
        <w:rPr>
          <w:rFonts w:ascii="Nirmala UI Semilight" w:hAnsi="Nirmala UI Semilight" w:cs="Nirmala UI Semilight"/>
          <w:color w:val="262626" w:themeColor="text1" w:themeTint="D9"/>
          <w:sz w:val="21"/>
          <w:szCs w:val="21"/>
        </w:rPr>
        <w:t>401 à 457)</w:t>
      </w:r>
      <w:r w:rsidR="00465BAF">
        <w:rPr>
          <w:rFonts w:ascii="Nirmala UI Semilight" w:hAnsi="Nirmala UI Semilight" w:cs="Nirmala UI Semilight"/>
          <w:color w:val="262626" w:themeColor="text1" w:themeTint="D9"/>
          <w:sz w:val="21"/>
          <w:szCs w:val="21"/>
        </w:rPr>
        <w:t xml:space="preserve"> pour une quarantaine de jours, durant ce qui s’appelle la </w:t>
      </w:r>
      <w:r w:rsidR="00465BAF" w:rsidRPr="005D3542">
        <w:rPr>
          <w:rFonts w:ascii="Nirmala UI Semilight" w:hAnsi="Nirmala UI Semilight" w:cs="Nirmala UI Semilight"/>
          <w:color w:val="262626" w:themeColor="text1" w:themeTint="D9"/>
          <w:sz w:val="21"/>
          <w:szCs w:val="21"/>
        </w:rPr>
        <w:t>«</w:t>
      </w:r>
      <w:r w:rsidR="00465BAF">
        <w:rPr>
          <w:rFonts w:ascii="Arial" w:hAnsi="Arial" w:cs="Arial"/>
          <w:color w:val="262626" w:themeColor="text1" w:themeTint="D9"/>
          <w:sz w:val="21"/>
          <w:szCs w:val="21"/>
        </w:rPr>
        <w:t> </w:t>
      </w:r>
      <w:r w:rsidR="00465BAF">
        <w:rPr>
          <w:rFonts w:ascii="Nirmala UI Semilight" w:hAnsi="Nirmala UI Semilight" w:cs="Nirmala UI Semilight"/>
          <w:color w:val="262626" w:themeColor="text1" w:themeTint="D9"/>
          <w:sz w:val="21"/>
          <w:szCs w:val="21"/>
        </w:rPr>
        <w:t>campagne</w:t>
      </w:r>
      <w:r w:rsidR="00465BAF" w:rsidRPr="005D3542">
        <w:rPr>
          <w:rFonts w:ascii="Nirmala UI Semilight" w:hAnsi="Nirmala UI Semilight" w:cs="Nirmala UI Semilight"/>
          <w:color w:val="262626" w:themeColor="text1" w:themeTint="D9"/>
          <w:sz w:val="21"/>
          <w:szCs w:val="21"/>
        </w:rPr>
        <w:t xml:space="preserve"> électorale</w:t>
      </w:r>
      <w:r w:rsidR="00465BAF">
        <w:rPr>
          <w:rFonts w:ascii="Arial" w:hAnsi="Arial" w:cs="Arial"/>
          <w:color w:val="262626" w:themeColor="text1" w:themeTint="D9"/>
          <w:sz w:val="21"/>
          <w:szCs w:val="21"/>
        </w:rPr>
        <w:t> </w:t>
      </w:r>
      <w:r w:rsidR="00465BAF" w:rsidRPr="005D3542">
        <w:rPr>
          <w:rFonts w:ascii="Nirmala UI Semilight" w:hAnsi="Nirmala UI Semilight" w:cs="Nirmala UI Semilight"/>
          <w:color w:val="262626" w:themeColor="text1" w:themeTint="D9"/>
          <w:sz w:val="21"/>
          <w:szCs w:val="21"/>
        </w:rPr>
        <w:t>»</w:t>
      </w:r>
      <w:r w:rsidR="00BD5497" w:rsidRPr="005D3542">
        <w:rPr>
          <w:rFonts w:ascii="Nirmala UI Semilight" w:hAnsi="Nirmala UI Semilight" w:cs="Nirmala UI Semilight"/>
          <w:color w:val="262626" w:themeColor="text1" w:themeTint="D9"/>
          <w:sz w:val="21"/>
          <w:szCs w:val="21"/>
        </w:rPr>
        <w:t xml:space="preserve">. </w:t>
      </w:r>
    </w:p>
    <w:p w14:paraId="32F56ED7" w14:textId="662A9B85" w:rsidR="00BD5497" w:rsidRPr="005D3542" w:rsidRDefault="005E5DA4" w:rsidP="00D8269A">
      <w:pPr>
        <w:pStyle w:val="BodyText"/>
        <w:spacing w:before="140" w:after="140"/>
        <w:rPr>
          <w:rFonts w:ascii="Nirmala UI Semilight" w:hAnsi="Nirmala UI Semilight" w:cs="Nirmala UI Semilight"/>
          <w:color w:val="262626" w:themeColor="text1" w:themeTint="D9"/>
          <w:sz w:val="21"/>
          <w:szCs w:val="21"/>
        </w:rPr>
      </w:pPr>
      <w:r>
        <w:rPr>
          <w:noProof/>
          <w:color w:val="000000" w:themeColor="text1"/>
          <w:lang w:val="fr-CA" w:eastAsia="fr-CA"/>
        </w:rPr>
        <mc:AlternateContent>
          <mc:Choice Requires="wps">
            <w:drawing>
              <wp:anchor distT="0" distB="0" distL="114300" distR="114300" simplePos="0" relativeHeight="251658243" behindDoc="0" locked="0" layoutInCell="1" allowOverlap="1" wp14:anchorId="300555F5" wp14:editId="5CE5F9EC">
                <wp:simplePos x="0" y="0"/>
                <wp:positionH relativeFrom="column">
                  <wp:posOffset>6679565</wp:posOffset>
                </wp:positionH>
                <wp:positionV relativeFrom="paragraph">
                  <wp:posOffset>761365</wp:posOffset>
                </wp:positionV>
                <wp:extent cx="9525" cy="1476375"/>
                <wp:effectExtent l="0" t="0" r="28575" b="28575"/>
                <wp:wrapNone/>
                <wp:docPr id="26" name="Connecteur : en angle 26"/>
                <wp:cNvGraphicFramePr/>
                <a:graphic xmlns:a="http://schemas.openxmlformats.org/drawingml/2006/main">
                  <a:graphicData uri="http://schemas.microsoft.com/office/word/2010/wordprocessingShape">
                    <wps:wsp>
                      <wps:cNvCnPr/>
                      <wps:spPr>
                        <a:xfrm flipH="1">
                          <a:off x="0" y="0"/>
                          <a:ext cx="9525" cy="1476375"/>
                        </a:xfrm>
                        <a:prstGeom prst="bentConnector3">
                          <a:avLst>
                            <a:gd name="adj1" fmla="val 50005"/>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type w14:anchorId="32E5E19F"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26" o:spid="_x0000_s1026" type="#_x0000_t34" style="position:absolute;margin-left:525.95pt;margin-top:59.95pt;width:.75pt;height:116.25pt;flip:x;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" adj="10801" strokecolor="#c00000"/>
            </w:pict>
          </mc:Fallback>
        </mc:AlternateContent>
      </w:r>
      <w:r>
        <w:rPr>
          <w:rFonts w:ascii="Nirmala UI Semilight" w:hAnsi="Nirmala UI Semilight" w:cs="Nirmala UI Semilight"/>
          <w:noProof/>
          <w:color w:val="000000" w:themeColor="text1"/>
          <w:sz w:val="19"/>
          <w:szCs w:val="19"/>
          <w:lang w:val="fr-CA" w:eastAsia="fr-CA"/>
        </w:rPr>
        <mc:AlternateContent>
          <mc:Choice Requires="wps">
            <w:drawing>
              <wp:anchor distT="0" distB="0" distL="114300" distR="114300" simplePos="0" relativeHeight="251658242" behindDoc="0" locked="0" layoutInCell="1" allowOverlap="1" wp14:anchorId="4CD8F4DC" wp14:editId="3FD118C6">
                <wp:simplePos x="0" y="0"/>
                <wp:positionH relativeFrom="column">
                  <wp:posOffset>5698490</wp:posOffset>
                </wp:positionH>
                <wp:positionV relativeFrom="paragraph">
                  <wp:posOffset>761365</wp:posOffset>
                </wp:positionV>
                <wp:extent cx="981075" cy="0"/>
                <wp:effectExtent l="0" t="0" r="0" b="0"/>
                <wp:wrapNone/>
                <wp:docPr id="25" name="Connecteur droit 25"/>
                <wp:cNvGraphicFramePr/>
                <a:graphic xmlns:a="http://schemas.openxmlformats.org/drawingml/2006/main">
                  <a:graphicData uri="http://schemas.microsoft.com/office/word/2010/wordprocessingShape">
                    <wps:wsp>
                      <wps:cNvCnPr/>
                      <wps:spPr>
                        <a:xfrm>
                          <a:off x="0" y="0"/>
                          <a:ext cx="981075" cy="0"/>
                        </a:xfrm>
                        <a:prstGeom prst="line">
                          <a:avLst/>
                        </a:prstGeom>
                        <a:ln w="9525">
                          <a:solidFill>
                            <a:srgbClr val="C0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line w14:anchorId="343689BB" id="Connecteur droit 25"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448.7pt,59.95pt" to="525.9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" strokecolor="#c00000"/>
            </w:pict>
          </mc:Fallback>
        </mc:AlternateContent>
      </w:r>
      <w:r w:rsidR="00BD5497" w:rsidRPr="005D3542">
        <w:rPr>
          <w:rFonts w:ascii="Nirmala UI Semilight" w:hAnsi="Nirmala UI Semilight" w:cs="Nirmala UI Semilight"/>
          <w:color w:val="262626" w:themeColor="text1" w:themeTint="D9"/>
          <w:sz w:val="21"/>
          <w:szCs w:val="21"/>
        </w:rPr>
        <w:t xml:space="preserve">Le DGEQ doit s’assurer que les montants dépensés durant la campagne électorale ne dépassent pas ceux fixés et qu’aucune dépense électorale n’échappe à la Loi, notamment </w:t>
      </w:r>
      <w:r w:rsidR="00231B24">
        <w:rPr>
          <w:rFonts w:ascii="Nirmala UI Semilight" w:hAnsi="Nirmala UI Semilight" w:cs="Nirmala UI Semilight"/>
          <w:color w:val="262626" w:themeColor="text1" w:themeTint="D9"/>
          <w:sz w:val="21"/>
          <w:szCs w:val="21"/>
        </w:rPr>
        <w:t xml:space="preserve">en limitant les </w:t>
      </w:r>
      <w:r w:rsidR="00884BC2">
        <w:rPr>
          <w:rFonts w:ascii="Nirmala UI Semilight" w:hAnsi="Nirmala UI Semilight" w:cs="Nirmala UI Semilight"/>
          <w:color w:val="262626" w:themeColor="text1" w:themeTint="D9"/>
          <w:sz w:val="21"/>
          <w:szCs w:val="21"/>
        </w:rPr>
        <w:t xml:space="preserve">personnes </w:t>
      </w:r>
      <w:r w:rsidR="003223C7">
        <w:rPr>
          <w:rFonts w:ascii="Nirmala UI Semilight" w:hAnsi="Nirmala UI Semilight" w:cs="Nirmala UI Semilight"/>
          <w:color w:val="262626" w:themeColor="text1" w:themeTint="D9"/>
          <w:sz w:val="21"/>
          <w:szCs w:val="21"/>
        </w:rPr>
        <w:t>autorisées</w:t>
      </w:r>
      <w:r w:rsidR="00884BC2">
        <w:rPr>
          <w:rFonts w:ascii="Nirmala UI Semilight" w:hAnsi="Nirmala UI Semilight" w:cs="Nirmala UI Semilight"/>
          <w:color w:val="262626" w:themeColor="text1" w:themeTint="D9"/>
          <w:sz w:val="21"/>
          <w:szCs w:val="21"/>
        </w:rPr>
        <w:t xml:space="preserve"> à en faire</w:t>
      </w:r>
      <w:r w:rsidR="0050033C">
        <w:rPr>
          <w:rFonts w:ascii="Nirmala UI Semilight" w:hAnsi="Nirmala UI Semilight" w:cs="Nirmala UI Semilight"/>
          <w:color w:val="262626" w:themeColor="text1" w:themeTint="D9"/>
          <w:sz w:val="21"/>
          <w:szCs w:val="21"/>
        </w:rPr>
        <w:t>, soi</w:t>
      </w:r>
      <w:r w:rsidR="00B165BC">
        <w:rPr>
          <w:rFonts w:ascii="Nirmala UI Semilight" w:hAnsi="Nirmala UI Semilight" w:cs="Nirmala UI Semilight"/>
          <w:color w:val="262626" w:themeColor="text1" w:themeTint="D9"/>
          <w:sz w:val="21"/>
          <w:szCs w:val="21"/>
        </w:rPr>
        <w:t>ent</w:t>
      </w:r>
      <w:r w:rsidR="00BD5497" w:rsidRPr="005D3542">
        <w:rPr>
          <w:rFonts w:ascii="Nirmala UI Semilight" w:hAnsi="Nirmala UI Semilight" w:cs="Nirmala UI Semilight"/>
          <w:color w:val="262626" w:themeColor="text1" w:themeTint="D9"/>
          <w:sz w:val="21"/>
          <w:szCs w:val="21"/>
        </w:rPr>
        <w:t xml:space="preserve"> les agents officiels des partis</w:t>
      </w:r>
      <w:r w:rsidR="00247288">
        <w:rPr>
          <w:rFonts w:ascii="Nirmala UI Semilight" w:hAnsi="Nirmala UI Semilight" w:cs="Nirmala UI Semilight"/>
          <w:color w:val="262626" w:themeColor="text1" w:themeTint="D9"/>
          <w:sz w:val="21"/>
          <w:szCs w:val="21"/>
        </w:rPr>
        <w:t xml:space="preserve"> et</w:t>
      </w:r>
      <w:r w:rsidR="00BD5497" w:rsidRPr="005D3542">
        <w:rPr>
          <w:rFonts w:ascii="Nirmala UI Semilight" w:hAnsi="Nirmala UI Semilight" w:cs="Nirmala UI Semilight"/>
          <w:color w:val="262626" w:themeColor="text1" w:themeTint="D9"/>
          <w:sz w:val="21"/>
          <w:szCs w:val="21"/>
        </w:rPr>
        <w:t xml:space="preserve"> </w:t>
      </w:r>
      <w:r w:rsidR="003223C7">
        <w:rPr>
          <w:rFonts w:ascii="Nirmala UI Semilight" w:hAnsi="Nirmala UI Semilight" w:cs="Nirmala UI Semilight"/>
          <w:color w:val="262626" w:themeColor="text1" w:themeTint="D9"/>
          <w:sz w:val="21"/>
          <w:szCs w:val="21"/>
        </w:rPr>
        <w:t>l</w:t>
      </w:r>
      <w:r w:rsidR="00BD5497" w:rsidRPr="005D3542">
        <w:rPr>
          <w:rFonts w:ascii="Nirmala UI Semilight" w:hAnsi="Nirmala UI Semilight" w:cs="Nirmala UI Semilight"/>
          <w:color w:val="262626" w:themeColor="text1" w:themeTint="D9"/>
          <w:sz w:val="21"/>
          <w:szCs w:val="21"/>
        </w:rPr>
        <w:t xml:space="preserve">es candidates et </w:t>
      </w:r>
      <w:r w:rsidR="003223C7">
        <w:rPr>
          <w:rFonts w:ascii="Nirmala UI Semilight" w:hAnsi="Nirmala UI Semilight" w:cs="Nirmala UI Semilight"/>
          <w:color w:val="262626" w:themeColor="text1" w:themeTint="D9"/>
          <w:sz w:val="21"/>
          <w:szCs w:val="21"/>
        </w:rPr>
        <w:t>l</w:t>
      </w:r>
      <w:r w:rsidR="00BD5497" w:rsidRPr="005D3542">
        <w:rPr>
          <w:rFonts w:ascii="Nirmala UI Semilight" w:hAnsi="Nirmala UI Semilight" w:cs="Nirmala UI Semilight"/>
          <w:color w:val="262626" w:themeColor="text1" w:themeTint="D9"/>
          <w:sz w:val="21"/>
          <w:szCs w:val="21"/>
        </w:rPr>
        <w:t>es candidats</w:t>
      </w:r>
      <w:r w:rsidR="00BD5497" w:rsidRPr="005D3542">
        <w:rPr>
          <w:rStyle w:val="EndnoteReference"/>
          <w:rFonts w:ascii="Nirmala UI Semilight" w:hAnsi="Nirmala UI Semilight" w:cs="Nirmala UI Semilight"/>
          <w:color w:val="262626" w:themeColor="text1" w:themeTint="D9"/>
          <w:sz w:val="21"/>
          <w:szCs w:val="21"/>
        </w:rPr>
        <w:endnoteReference w:id="4"/>
      </w:r>
      <w:r w:rsidR="00BD5497" w:rsidRPr="005D3542">
        <w:rPr>
          <w:rFonts w:ascii="Nirmala UI Semilight" w:hAnsi="Nirmala UI Semilight" w:cs="Nirmala UI Semilight"/>
          <w:color w:val="262626" w:themeColor="text1" w:themeTint="D9"/>
          <w:sz w:val="21"/>
          <w:szCs w:val="21"/>
        </w:rPr>
        <w:t xml:space="preserve">. Cette surveillance demande de définir ce qu’est une dépense électorale. </w:t>
      </w:r>
    </w:p>
    <w:p w14:paraId="152F11FC" w14:textId="6FF18B8B" w:rsidR="005D3542" w:rsidRPr="00581CF0" w:rsidRDefault="00581CF0" w:rsidP="00581CF0">
      <w:pPr>
        <w:spacing w:before="140" w:after="140"/>
        <w:ind w:left="720"/>
        <w:rPr>
          <w:rFonts w:ascii="Nirmala UI Semilight" w:hAnsi="Nirmala UI Semilight" w:cs="Nirmala UI Semilight"/>
          <w:color w:val="262626" w:themeColor="text1" w:themeTint="D9"/>
          <w:sz w:val="19"/>
          <w:szCs w:val="19"/>
        </w:rPr>
      </w:pPr>
      <w:r>
        <w:rPr>
          <w:noProof/>
          <w:color w:val="000000" w:themeColor="text1"/>
          <w:lang w:val="fr-CA" w:eastAsia="fr-CA"/>
        </w:rPr>
        <mc:AlternateContent>
          <mc:Choice Requires="wps">
            <w:drawing>
              <wp:anchor distT="0" distB="0" distL="114300" distR="114300" simplePos="0" relativeHeight="251658240" behindDoc="0" locked="0" layoutInCell="1" allowOverlap="1" wp14:anchorId="49F8D0BE" wp14:editId="0155D05C">
                <wp:simplePos x="0" y="0"/>
                <wp:positionH relativeFrom="column">
                  <wp:posOffset>364490</wp:posOffset>
                </wp:positionH>
                <wp:positionV relativeFrom="paragraph">
                  <wp:posOffset>635</wp:posOffset>
                </wp:positionV>
                <wp:extent cx="9525" cy="1476375"/>
                <wp:effectExtent l="0" t="0" r="28575" b="28575"/>
                <wp:wrapNone/>
                <wp:docPr id="23" name="Connecteur : en angle 23"/>
                <wp:cNvGraphicFramePr/>
                <a:graphic xmlns:a="http://schemas.openxmlformats.org/drawingml/2006/main">
                  <a:graphicData uri="http://schemas.microsoft.com/office/word/2010/wordprocessingShape">
                    <wps:wsp>
                      <wps:cNvCnPr/>
                      <wps:spPr>
                        <a:xfrm flipH="1">
                          <a:off x="0" y="0"/>
                          <a:ext cx="9525" cy="1476375"/>
                        </a:xfrm>
                        <a:prstGeom prst="bentConnector3">
                          <a:avLst>
                            <a:gd name="adj1" fmla="val 50005"/>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2D8A6BF5" id="Connecteur : en angle 23" o:spid="_x0000_s1026" type="#_x0000_t34" style="position:absolute;margin-left:28.7pt;margin-top:.05pt;width:.75pt;height:116.25pt;flip:x;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" adj="10801" strokecolor="#c00000"/>
            </w:pict>
          </mc:Fallback>
        </mc:AlternateContent>
      </w:r>
      <w:r w:rsidR="00BD5497" w:rsidRPr="00581CF0">
        <w:rPr>
          <w:rFonts w:ascii="Nirmala UI Semilight" w:hAnsi="Nirmala UI Semilight" w:cs="Nirmala UI Semilight"/>
          <w:color w:val="262626" w:themeColor="text1" w:themeTint="D9"/>
          <w:sz w:val="19"/>
          <w:szCs w:val="19"/>
        </w:rPr>
        <w:t>Article</w:t>
      </w:r>
      <w:r w:rsidR="00405102" w:rsidRPr="00581CF0">
        <w:rPr>
          <w:rFonts w:ascii="Nirmala UI Semilight" w:hAnsi="Nirmala UI Semilight" w:cs="Nirmala UI Semilight"/>
          <w:color w:val="262626" w:themeColor="text1" w:themeTint="D9"/>
          <w:sz w:val="19"/>
          <w:szCs w:val="19"/>
        </w:rPr>
        <w:t> </w:t>
      </w:r>
      <w:r w:rsidR="00B0502C" w:rsidRPr="00581CF0">
        <w:rPr>
          <w:rFonts w:ascii="Nirmala UI Semilight" w:hAnsi="Nirmala UI Semilight" w:cs="Nirmala UI Semilight"/>
          <w:color w:val="262626" w:themeColor="text1" w:themeTint="D9"/>
          <w:sz w:val="19"/>
          <w:szCs w:val="19"/>
        </w:rPr>
        <w:t>402 de la Loi électorale (notre soulignement</w:t>
      </w:r>
      <w:r w:rsidR="00BD5497" w:rsidRPr="00581CF0">
        <w:rPr>
          <w:rFonts w:ascii="Nirmala UI Semilight" w:hAnsi="Nirmala UI Semilight" w:cs="Nirmala UI Semilight"/>
          <w:color w:val="262626" w:themeColor="text1" w:themeTint="D9"/>
          <w:sz w:val="19"/>
          <w:szCs w:val="19"/>
        </w:rPr>
        <w:t>) : «</w:t>
      </w:r>
      <w:r w:rsidR="00405102" w:rsidRPr="00581CF0">
        <w:rPr>
          <w:rFonts w:ascii="Arial" w:hAnsi="Arial" w:cs="Arial"/>
          <w:color w:val="262626" w:themeColor="text1" w:themeTint="D9"/>
          <w:sz w:val="19"/>
          <w:szCs w:val="19"/>
        </w:rPr>
        <w:t> </w:t>
      </w:r>
      <w:r w:rsidR="00BD5497" w:rsidRPr="00581CF0">
        <w:rPr>
          <w:rFonts w:ascii="Nirmala UI Semilight" w:hAnsi="Nirmala UI Semilight" w:cs="Nirmala UI Semilight"/>
          <w:color w:val="262626" w:themeColor="text1" w:themeTint="D9"/>
          <w:sz w:val="19"/>
          <w:szCs w:val="19"/>
        </w:rPr>
        <w:t xml:space="preserve">Est une </w:t>
      </w:r>
      <w:r w:rsidR="00BD5497" w:rsidRPr="00581CF0">
        <w:rPr>
          <w:rFonts w:ascii="Nirmala UI Semilight" w:hAnsi="Nirmala UI Semilight" w:cs="Nirmala UI Semilight"/>
          <w:color w:val="262626" w:themeColor="text1" w:themeTint="D9"/>
          <w:sz w:val="19"/>
          <w:szCs w:val="19"/>
          <w:u w:val="single"/>
        </w:rPr>
        <w:t>dépense électorale</w:t>
      </w:r>
      <w:r w:rsidR="00BD5497" w:rsidRPr="00581CF0">
        <w:rPr>
          <w:rFonts w:ascii="Nirmala UI Semilight" w:hAnsi="Nirmala UI Semilight" w:cs="Nirmala UI Semilight"/>
          <w:color w:val="262626" w:themeColor="text1" w:themeTint="D9"/>
          <w:sz w:val="19"/>
          <w:szCs w:val="19"/>
        </w:rPr>
        <w:t xml:space="preserve"> le coût de tout bien ou service utilisé pendant la période électorale pour</w:t>
      </w:r>
      <w:r w:rsidR="00405102" w:rsidRPr="00581CF0">
        <w:rPr>
          <w:rFonts w:ascii="Nirmala UI Semilight" w:hAnsi="Nirmala UI Semilight" w:cs="Nirmala UI Semilight"/>
          <w:color w:val="262626" w:themeColor="text1" w:themeTint="D9"/>
          <w:sz w:val="19"/>
          <w:szCs w:val="19"/>
        </w:rPr>
        <w:t> </w:t>
      </w:r>
      <w:r w:rsidR="00BD5497" w:rsidRPr="00581CF0">
        <w:rPr>
          <w:rFonts w:ascii="Nirmala UI Semilight" w:hAnsi="Nirmala UI Semilight" w:cs="Nirmala UI Semilight"/>
          <w:color w:val="262626" w:themeColor="text1" w:themeTint="D9"/>
          <w:sz w:val="19"/>
          <w:szCs w:val="19"/>
        </w:rPr>
        <w:t>:</w:t>
      </w:r>
    </w:p>
    <w:p w14:paraId="787540B0" w14:textId="1482B065" w:rsidR="002552F9" w:rsidRPr="0053426D" w:rsidRDefault="00BD5497" w:rsidP="0053426D">
      <w:pPr>
        <w:pStyle w:val="ListParagraph"/>
        <w:numPr>
          <w:ilvl w:val="0"/>
          <w:numId w:val="25"/>
        </w:numPr>
        <w:spacing w:before="0"/>
        <w:ind w:left="1276" w:hanging="210"/>
        <w:rPr>
          <w:rFonts w:ascii="Nirmala UI Semilight" w:hAnsi="Nirmala UI Semilight" w:cs="Nirmala UI Semilight"/>
          <w:color w:val="262626" w:themeColor="text1" w:themeTint="D9"/>
          <w:sz w:val="19"/>
          <w:szCs w:val="19"/>
        </w:rPr>
      </w:pPr>
      <w:proofErr w:type="gramStart"/>
      <w:r w:rsidRPr="0053426D">
        <w:rPr>
          <w:rFonts w:ascii="Nirmala UI Semilight" w:hAnsi="Nirmala UI Semilight" w:cs="Nirmala UI Semilight"/>
          <w:color w:val="262626" w:themeColor="text1" w:themeTint="D9"/>
          <w:sz w:val="19"/>
          <w:szCs w:val="19"/>
        </w:rPr>
        <w:t>favoriser</w:t>
      </w:r>
      <w:proofErr w:type="gramEnd"/>
      <w:r w:rsidRPr="0053426D">
        <w:rPr>
          <w:rFonts w:ascii="Nirmala UI Semilight" w:hAnsi="Nirmala UI Semilight" w:cs="Nirmala UI Semilight"/>
          <w:color w:val="262626" w:themeColor="text1" w:themeTint="D9"/>
          <w:sz w:val="19"/>
          <w:szCs w:val="19"/>
        </w:rPr>
        <w:t xml:space="preserve"> ou défavoriser, directement ou indirectement, l’élection d’un candidat ou celle des candidats d’un parti</w:t>
      </w:r>
      <w:r w:rsidR="00405102" w:rsidRPr="0053426D">
        <w:rPr>
          <w:rFonts w:ascii="Arial" w:hAnsi="Arial" w:cs="Arial"/>
          <w:color w:val="262626" w:themeColor="text1" w:themeTint="D9"/>
          <w:sz w:val="19"/>
          <w:szCs w:val="19"/>
        </w:rPr>
        <w:t> </w:t>
      </w:r>
      <w:r w:rsidRPr="0053426D">
        <w:rPr>
          <w:rFonts w:ascii="Nirmala UI Semilight" w:hAnsi="Nirmala UI Semilight" w:cs="Nirmala UI Semilight"/>
          <w:color w:val="262626" w:themeColor="text1" w:themeTint="D9"/>
          <w:sz w:val="19"/>
          <w:szCs w:val="19"/>
        </w:rPr>
        <w:t>;</w:t>
      </w:r>
    </w:p>
    <w:p w14:paraId="5040304E" w14:textId="62AAB43C" w:rsidR="002552F9" w:rsidRPr="0053426D" w:rsidRDefault="00BD5497" w:rsidP="0053426D">
      <w:pPr>
        <w:pStyle w:val="ListParagraph"/>
        <w:numPr>
          <w:ilvl w:val="0"/>
          <w:numId w:val="25"/>
        </w:numPr>
        <w:spacing w:before="0"/>
        <w:ind w:left="1276" w:hanging="210"/>
        <w:rPr>
          <w:rFonts w:ascii="Nirmala UI Semilight" w:hAnsi="Nirmala UI Semilight" w:cs="Nirmala UI Semilight"/>
          <w:color w:val="262626" w:themeColor="text1" w:themeTint="D9"/>
          <w:sz w:val="19"/>
          <w:szCs w:val="19"/>
        </w:rPr>
      </w:pPr>
      <w:proofErr w:type="gramStart"/>
      <w:r w:rsidRPr="0053426D">
        <w:rPr>
          <w:rFonts w:ascii="Nirmala UI Semilight" w:hAnsi="Nirmala UI Semilight" w:cs="Nirmala UI Semilight"/>
          <w:color w:val="262626" w:themeColor="text1" w:themeTint="D9"/>
          <w:sz w:val="19"/>
          <w:szCs w:val="19"/>
        </w:rPr>
        <w:t>diffuser</w:t>
      </w:r>
      <w:proofErr w:type="gramEnd"/>
      <w:r w:rsidRPr="0053426D">
        <w:rPr>
          <w:rFonts w:ascii="Nirmala UI Semilight" w:hAnsi="Nirmala UI Semilight" w:cs="Nirmala UI Semilight"/>
          <w:color w:val="262626" w:themeColor="text1" w:themeTint="D9"/>
          <w:sz w:val="19"/>
          <w:szCs w:val="19"/>
        </w:rPr>
        <w:t xml:space="preserve"> ou combattre le programme ou la politique d’un candidat ou d’un parti</w:t>
      </w:r>
      <w:r w:rsidR="00405102" w:rsidRPr="0053426D">
        <w:rPr>
          <w:rFonts w:ascii="Arial" w:hAnsi="Arial" w:cs="Arial"/>
          <w:color w:val="262626" w:themeColor="text1" w:themeTint="D9"/>
          <w:sz w:val="19"/>
          <w:szCs w:val="19"/>
        </w:rPr>
        <w:t> </w:t>
      </w:r>
      <w:r w:rsidRPr="0053426D">
        <w:rPr>
          <w:rFonts w:ascii="Nirmala UI Semilight" w:hAnsi="Nirmala UI Semilight" w:cs="Nirmala UI Semilight"/>
          <w:color w:val="262626" w:themeColor="text1" w:themeTint="D9"/>
          <w:sz w:val="19"/>
          <w:szCs w:val="19"/>
        </w:rPr>
        <w:t>;</w:t>
      </w:r>
    </w:p>
    <w:p w14:paraId="1EC5D995" w14:textId="43919A11" w:rsidR="002552F9" w:rsidRPr="0053426D" w:rsidRDefault="00BD5497" w:rsidP="0053426D">
      <w:pPr>
        <w:pStyle w:val="ListParagraph"/>
        <w:numPr>
          <w:ilvl w:val="0"/>
          <w:numId w:val="25"/>
        </w:numPr>
        <w:spacing w:before="0"/>
        <w:ind w:left="1276" w:hanging="210"/>
        <w:rPr>
          <w:rFonts w:ascii="Nirmala UI Semilight" w:hAnsi="Nirmala UI Semilight" w:cs="Nirmala UI Semilight"/>
          <w:color w:val="262626" w:themeColor="text1" w:themeTint="D9"/>
          <w:sz w:val="19"/>
          <w:szCs w:val="19"/>
        </w:rPr>
      </w:pPr>
      <w:proofErr w:type="gramStart"/>
      <w:r w:rsidRPr="0053426D">
        <w:rPr>
          <w:rFonts w:ascii="Nirmala UI Semilight" w:hAnsi="Nirmala UI Semilight" w:cs="Nirmala UI Semilight"/>
          <w:color w:val="262626" w:themeColor="text1" w:themeTint="D9"/>
          <w:sz w:val="19"/>
          <w:szCs w:val="19"/>
        </w:rPr>
        <w:t>approuver</w:t>
      </w:r>
      <w:proofErr w:type="gramEnd"/>
      <w:r w:rsidRPr="0053426D">
        <w:rPr>
          <w:rFonts w:ascii="Nirmala UI Semilight" w:hAnsi="Nirmala UI Semilight" w:cs="Nirmala UI Semilight"/>
          <w:color w:val="262626" w:themeColor="text1" w:themeTint="D9"/>
          <w:sz w:val="19"/>
          <w:szCs w:val="19"/>
        </w:rPr>
        <w:t xml:space="preserve"> ou désapprouver des mesures préconisées ou combattues par un candidat ou un parti</w:t>
      </w:r>
      <w:r w:rsidR="00405102" w:rsidRPr="0053426D">
        <w:rPr>
          <w:rFonts w:ascii="Arial" w:hAnsi="Arial" w:cs="Arial"/>
          <w:color w:val="262626" w:themeColor="text1" w:themeTint="D9"/>
          <w:sz w:val="19"/>
          <w:szCs w:val="19"/>
        </w:rPr>
        <w:t> </w:t>
      </w:r>
      <w:r w:rsidRPr="0053426D">
        <w:rPr>
          <w:rFonts w:ascii="Nirmala UI Semilight" w:hAnsi="Nirmala UI Semilight" w:cs="Nirmala UI Semilight"/>
          <w:color w:val="262626" w:themeColor="text1" w:themeTint="D9"/>
          <w:sz w:val="19"/>
          <w:szCs w:val="19"/>
        </w:rPr>
        <w:t>;</w:t>
      </w:r>
    </w:p>
    <w:p w14:paraId="50806A54" w14:textId="414B4780" w:rsidR="00BD5497" w:rsidRPr="0053426D" w:rsidRDefault="00BD5497" w:rsidP="0053426D">
      <w:pPr>
        <w:pStyle w:val="ListParagraph"/>
        <w:numPr>
          <w:ilvl w:val="0"/>
          <w:numId w:val="25"/>
        </w:numPr>
        <w:spacing w:before="0"/>
        <w:ind w:left="1276" w:hanging="210"/>
        <w:rPr>
          <w:rFonts w:ascii="Nirmala UI Semilight" w:hAnsi="Nirmala UI Semilight" w:cs="Nirmala UI Semilight"/>
          <w:color w:val="262626" w:themeColor="text1" w:themeTint="D9"/>
          <w:sz w:val="19"/>
          <w:szCs w:val="19"/>
        </w:rPr>
      </w:pPr>
      <w:proofErr w:type="gramStart"/>
      <w:r w:rsidRPr="0053426D">
        <w:rPr>
          <w:rFonts w:ascii="Nirmala UI Semilight" w:hAnsi="Nirmala UI Semilight" w:cs="Nirmala UI Semilight"/>
          <w:color w:val="262626" w:themeColor="text1" w:themeTint="D9"/>
          <w:sz w:val="19"/>
          <w:szCs w:val="19"/>
        </w:rPr>
        <w:t>approuver</w:t>
      </w:r>
      <w:proofErr w:type="gramEnd"/>
      <w:r w:rsidRPr="0053426D">
        <w:rPr>
          <w:rFonts w:ascii="Nirmala UI Semilight" w:hAnsi="Nirmala UI Semilight" w:cs="Nirmala UI Semilight"/>
          <w:color w:val="262626" w:themeColor="text1" w:themeTint="D9"/>
          <w:sz w:val="19"/>
          <w:szCs w:val="19"/>
        </w:rPr>
        <w:t xml:space="preserve"> ou désapprouver des actes accomplis ou proposés par un parti, un candidat ou leurs partisans.</w:t>
      </w:r>
      <w:r w:rsidR="00405102" w:rsidRPr="0053426D">
        <w:rPr>
          <w:rFonts w:ascii="Arial" w:hAnsi="Arial" w:cs="Arial"/>
          <w:color w:val="262626" w:themeColor="text1" w:themeTint="D9"/>
          <w:sz w:val="19"/>
          <w:szCs w:val="19"/>
        </w:rPr>
        <w:t> </w:t>
      </w:r>
      <w:r w:rsidRPr="0053426D">
        <w:rPr>
          <w:rFonts w:ascii="Nirmala UI Semilight" w:hAnsi="Nirmala UI Semilight" w:cs="Nirmala UI Semilight"/>
          <w:color w:val="262626" w:themeColor="text1" w:themeTint="D9"/>
          <w:sz w:val="19"/>
          <w:szCs w:val="19"/>
        </w:rPr>
        <w:t>»</w:t>
      </w:r>
    </w:p>
    <w:p w14:paraId="697BE82A" w14:textId="2C89BE79" w:rsidR="00BD5497" w:rsidRPr="0053426D" w:rsidRDefault="00AA492E" w:rsidP="00581CF0">
      <w:pPr>
        <w:pStyle w:val="BodyText"/>
        <w:keepNext/>
        <w:keepLines/>
        <w:widowControl/>
        <w:spacing w:before="140" w:after="140"/>
        <w:ind w:left="720"/>
        <w:rPr>
          <w:rFonts w:ascii="Nirmala UI Semilight" w:hAnsi="Nirmala UI Semilight" w:cs="Nirmala UI Semilight"/>
          <w:color w:val="262626" w:themeColor="text1" w:themeTint="D9"/>
          <w:sz w:val="19"/>
          <w:szCs w:val="19"/>
        </w:rPr>
      </w:pPr>
      <w:r>
        <w:rPr>
          <w:rFonts w:ascii="Nirmala UI Semilight" w:hAnsi="Nirmala UI Semilight" w:cs="Nirmala UI Semilight"/>
          <w:noProof/>
          <w:color w:val="000000" w:themeColor="text1"/>
          <w:sz w:val="19"/>
          <w:szCs w:val="19"/>
          <w:lang w:val="fr-CA" w:eastAsia="fr-CA"/>
        </w:rPr>
        <mc:AlternateContent>
          <mc:Choice Requires="wps">
            <w:drawing>
              <wp:anchor distT="0" distB="0" distL="114300" distR="114300" simplePos="0" relativeHeight="251658241" behindDoc="0" locked="0" layoutInCell="1" allowOverlap="1" wp14:anchorId="376894EB" wp14:editId="6847B487">
                <wp:simplePos x="0" y="0"/>
                <wp:positionH relativeFrom="column">
                  <wp:posOffset>363855</wp:posOffset>
                </wp:positionH>
                <wp:positionV relativeFrom="paragraph">
                  <wp:posOffset>435610</wp:posOffset>
                </wp:positionV>
                <wp:extent cx="981075" cy="0"/>
                <wp:effectExtent l="0" t="0" r="0" b="0"/>
                <wp:wrapNone/>
                <wp:docPr id="24" name="Connecteur droit 24"/>
                <wp:cNvGraphicFramePr/>
                <a:graphic xmlns:a="http://schemas.openxmlformats.org/drawingml/2006/main">
                  <a:graphicData uri="http://schemas.microsoft.com/office/word/2010/wordprocessingShape">
                    <wps:wsp>
                      <wps:cNvCnPr/>
                      <wps:spPr>
                        <a:xfrm>
                          <a:off x="0" y="0"/>
                          <a:ext cx="981075" cy="0"/>
                        </a:xfrm>
                        <a:prstGeom prst="line">
                          <a:avLst/>
                        </a:prstGeom>
                        <a:ln w="9525">
                          <a:solidFill>
                            <a:srgbClr val="C0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line w14:anchorId="6B8A115F" id="Connecteur droit 24"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28.65pt,34.3pt" to="105.9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" strokecolor="#c00000"/>
            </w:pict>
          </mc:Fallback>
        </mc:AlternateContent>
      </w:r>
      <w:r w:rsidR="00BD5497" w:rsidRPr="0053426D">
        <w:rPr>
          <w:rFonts w:ascii="Nirmala UI Semilight" w:hAnsi="Nirmala UI Semilight" w:cs="Nirmala UI Semilight"/>
          <w:color w:val="262626" w:themeColor="text1" w:themeTint="D9"/>
          <w:sz w:val="19"/>
          <w:szCs w:val="19"/>
        </w:rPr>
        <w:t>Article</w:t>
      </w:r>
      <w:r w:rsidR="00405102" w:rsidRPr="0053426D">
        <w:rPr>
          <w:rFonts w:ascii="Nirmala UI Semilight" w:hAnsi="Nirmala UI Semilight" w:cs="Nirmala UI Semilight"/>
          <w:color w:val="262626" w:themeColor="text1" w:themeTint="D9"/>
          <w:sz w:val="19"/>
          <w:szCs w:val="19"/>
        </w:rPr>
        <w:t> </w:t>
      </w:r>
      <w:r w:rsidR="00BD5497" w:rsidRPr="0053426D">
        <w:rPr>
          <w:rFonts w:ascii="Nirmala UI Semilight" w:hAnsi="Nirmala UI Semilight" w:cs="Nirmala UI Semilight"/>
          <w:color w:val="262626" w:themeColor="text1" w:themeTint="D9"/>
          <w:sz w:val="19"/>
          <w:szCs w:val="19"/>
        </w:rPr>
        <w:t>413 de la Loi électorale (</w:t>
      </w:r>
      <w:r w:rsidR="00B0502C" w:rsidRPr="0053426D">
        <w:rPr>
          <w:rFonts w:ascii="Nirmala UI Semilight" w:hAnsi="Nirmala UI Semilight" w:cs="Nirmala UI Semilight"/>
          <w:color w:val="262626" w:themeColor="text1" w:themeTint="D9"/>
          <w:sz w:val="19"/>
          <w:szCs w:val="19"/>
        </w:rPr>
        <w:t>notre soulignement)</w:t>
      </w:r>
      <w:r w:rsidR="00405102" w:rsidRPr="0053426D">
        <w:rPr>
          <w:rFonts w:ascii="Nirmala UI Semilight" w:hAnsi="Nirmala UI Semilight" w:cs="Nirmala UI Semilight"/>
          <w:color w:val="262626" w:themeColor="text1" w:themeTint="D9"/>
          <w:sz w:val="19"/>
          <w:szCs w:val="19"/>
        </w:rPr>
        <w:t> </w:t>
      </w:r>
      <w:r w:rsidR="00BD5497" w:rsidRPr="0053426D">
        <w:rPr>
          <w:rFonts w:ascii="Nirmala UI Semilight" w:hAnsi="Nirmala UI Semilight" w:cs="Nirmala UI Semilight"/>
          <w:color w:val="262626" w:themeColor="text1" w:themeTint="D9"/>
          <w:sz w:val="19"/>
          <w:szCs w:val="19"/>
        </w:rPr>
        <w:t xml:space="preserve">: </w:t>
      </w:r>
      <w:r w:rsidR="00BD5497" w:rsidRPr="0053426D">
        <w:rPr>
          <w:rFonts w:ascii="Nirmala UI Semilight" w:hAnsi="Nirmala UI Semilight" w:cs="Nirmala UI Semilight"/>
          <w:color w:val="262626" w:themeColor="text1" w:themeTint="D9"/>
          <w:sz w:val="19"/>
          <w:szCs w:val="19"/>
          <w:u w:val="single" w:color="58595B"/>
        </w:rPr>
        <w:t>«</w:t>
      </w:r>
      <w:r w:rsidR="00405102" w:rsidRPr="0053426D">
        <w:rPr>
          <w:rFonts w:ascii="Arial" w:hAnsi="Arial" w:cs="Arial"/>
          <w:color w:val="262626" w:themeColor="text1" w:themeTint="D9"/>
          <w:sz w:val="19"/>
          <w:szCs w:val="19"/>
          <w:u w:val="single" w:color="58595B"/>
        </w:rPr>
        <w:t> </w:t>
      </w:r>
      <w:r w:rsidR="00BD5497" w:rsidRPr="0053426D">
        <w:rPr>
          <w:rFonts w:ascii="Nirmala UI Semilight" w:hAnsi="Nirmala UI Semilight" w:cs="Nirmala UI Semilight"/>
          <w:color w:val="262626" w:themeColor="text1" w:themeTint="D9"/>
          <w:sz w:val="19"/>
          <w:szCs w:val="19"/>
          <w:u w:val="single" w:color="58595B"/>
        </w:rPr>
        <w:t>Pendant la période électorale, seuls l’agent officiel</w:t>
      </w:r>
      <w:r w:rsidR="00BD5497" w:rsidRPr="0053426D">
        <w:rPr>
          <w:rFonts w:ascii="Nirmala UI Semilight" w:hAnsi="Nirmala UI Semilight" w:cs="Nirmala UI Semilight"/>
          <w:color w:val="262626" w:themeColor="text1" w:themeTint="D9"/>
          <w:sz w:val="19"/>
          <w:szCs w:val="19"/>
        </w:rPr>
        <w:t xml:space="preserve"> d’un candidat ou d’un parti autorisé ou son adjoint </w:t>
      </w:r>
      <w:r w:rsidR="00BD5497" w:rsidRPr="0053426D">
        <w:rPr>
          <w:rFonts w:ascii="Nirmala UI Semilight" w:hAnsi="Nirmala UI Semilight" w:cs="Nirmala UI Semilight"/>
          <w:color w:val="262626" w:themeColor="text1" w:themeTint="D9"/>
          <w:sz w:val="19"/>
          <w:szCs w:val="19"/>
          <w:u w:val="single" w:color="58595B"/>
        </w:rPr>
        <w:t>peuvent faire ou autoriser des dépenses électorales</w:t>
      </w:r>
      <w:r w:rsidR="00BD5497" w:rsidRPr="0053426D">
        <w:rPr>
          <w:rFonts w:ascii="Nirmala UI Semilight" w:hAnsi="Nirmala UI Semilight" w:cs="Nirmala UI Semilight"/>
          <w:color w:val="262626" w:themeColor="text1" w:themeTint="D9"/>
          <w:sz w:val="19"/>
          <w:szCs w:val="19"/>
        </w:rPr>
        <w:t>.</w:t>
      </w:r>
      <w:r w:rsidR="00405102" w:rsidRPr="0053426D">
        <w:rPr>
          <w:rFonts w:ascii="Arial" w:hAnsi="Arial" w:cs="Arial"/>
          <w:color w:val="262626" w:themeColor="text1" w:themeTint="D9"/>
          <w:sz w:val="19"/>
          <w:szCs w:val="19"/>
        </w:rPr>
        <w:t> </w:t>
      </w:r>
      <w:r w:rsidR="00BD5497" w:rsidRPr="0053426D">
        <w:rPr>
          <w:rFonts w:ascii="Nirmala UI Semilight" w:hAnsi="Nirmala UI Semilight" w:cs="Nirmala UI Semilight"/>
          <w:color w:val="262626" w:themeColor="text1" w:themeTint="D9"/>
          <w:sz w:val="19"/>
          <w:szCs w:val="19"/>
        </w:rPr>
        <w:t>»</w:t>
      </w:r>
    </w:p>
    <w:p w14:paraId="1C4564DF" w14:textId="744511D6" w:rsidR="000B6A75" w:rsidRDefault="00BD5497" w:rsidP="004C40C8">
      <w:pPr>
        <w:pStyle w:val="BodyText"/>
        <w:spacing w:before="140" w:after="140"/>
        <w:rPr>
          <w:rFonts w:ascii="Nirmala UI Semilight" w:hAnsi="Nirmala UI Semilight" w:cs="Nirmala UI Semilight"/>
          <w:color w:val="262626" w:themeColor="text1" w:themeTint="D9"/>
          <w:sz w:val="21"/>
          <w:szCs w:val="21"/>
        </w:rPr>
      </w:pPr>
      <w:r w:rsidRPr="005D3542">
        <w:rPr>
          <w:rFonts w:ascii="Nirmala UI Semilight" w:hAnsi="Nirmala UI Semilight" w:cs="Nirmala UI Semilight"/>
          <w:color w:val="262626" w:themeColor="text1" w:themeTint="D9"/>
          <w:sz w:val="21"/>
          <w:szCs w:val="21"/>
        </w:rPr>
        <w:t>Mais durant une campagne électorale, il n’y a pas que les partis</w:t>
      </w:r>
      <w:r w:rsidR="00AC6F7F">
        <w:rPr>
          <w:rFonts w:ascii="Nirmala UI Semilight" w:hAnsi="Nirmala UI Semilight" w:cs="Nirmala UI Semilight"/>
          <w:color w:val="262626" w:themeColor="text1" w:themeTint="D9"/>
          <w:sz w:val="21"/>
          <w:szCs w:val="21"/>
        </w:rPr>
        <w:t>,</w:t>
      </w:r>
      <w:r w:rsidRPr="005D3542">
        <w:rPr>
          <w:rFonts w:ascii="Nirmala UI Semilight" w:hAnsi="Nirmala UI Semilight" w:cs="Nirmala UI Semilight"/>
          <w:color w:val="262626" w:themeColor="text1" w:themeTint="D9"/>
          <w:sz w:val="21"/>
          <w:szCs w:val="21"/>
        </w:rPr>
        <w:t xml:space="preserve"> les candidates et les candidats qui veulent mettre en lumière des enjeux politiques</w:t>
      </w:r>
      <w:r w:rsidR="00405102">
        <w:rPr>
          <w:rFonts w:ascii="Arial" w:hAnsi="Arial" w:cs="Arial"/>
          <w:color w:val="262626" w:themeColor="text1" w:themeTint="D9"/>
          <w:sz w:val="21"/>
          <w:szCs w:val="21"/>
        </w:rPr>
        <w:t> </w:t>
      </w:r>
      <w:r w:rsidR="00517250" w:rsidRPr="005D3542">
        <w:rPr>
          <w:rFonts w:ascii="Nirmala UI Semilight" w:hAnsi="Nirmala UI Semilight" w:cs="Nirmala UI Semilight"/>
          <w:color w:val="262626" w:themeColor="text1" w:themeTint="D9"/>
          <w:sz w:val="21"/>
          <w:szCs w:val="21"/>
        </w:rPr>
        <w:t>;</w:t>
      </w:r>
      <w:r w:rsidRPr="005D3542">
        <w:rPr>
          <w:rFonts w:ascii="Nirmala UI Semilight" w:hAnsi="Nirmala UI Semilight" w:cs="Nirmala UI Semilight"/>
          <w:color w:val="262626" w:themeColor="text1" w:themeTint="D9"/>
          <w:sz w:val="21"/>
          <w:szCs w:val="21"/>
        </w:rPr>
        <w:t xml:space="preserve"> les mouvements sociaux veulent profiter de cette période pour </w:t>
      </w:r>
      <w:r w:rsidR="000B2F10">
        <w:rPr>
          <w:rFonts w:ascii="Nirmala UI Semilight" w:hAnsi="Nirmala UI Semilight" w:cs="Nirmala UI Semilight"/>
          <w:color w:val="262626" w:themeColor="text1" w:themeTint="D9"/>
          <w:sz w:val="21"/>
          <w:szCs w:val="21"/>
        </w:rPr>
        <w:t>mettre de l’avant</w:t>
      </w:r>
      <w:r w:rsidRPr="005D3542">
        <w:rPr>
          <w:rFonts w:ascii="Nirmala UI Semilight" w:hAnsi="Nirmala UI Semilight" w:cs="Nirmala UI Semilight"/>
          <w:color w:val="262626" w:themeColor="text1" w:themeTint="D9"/>
          <w:sz w:val="21"/>
          <w:szCs w:val="21"/>
        </w:rPr>
        <w:t xml:space="preserve"> leurs</w:t>
      </w:r>
      <w:r w:rsidR="00517250" w:rsidRPr="005D3542">
        <w:rPr>
          <w:rFonts w:ascii="Nirmala UI Semilight" w:hAnsi="Nirmala UI Semilight" w:cs="Nirmala UI Semilight"/>
          <w:color w:val="262626" w:themeColor="text1" w:themeTint="D9"/>
          <w:sz w:val="21"/>
          <w:szCs w:val="21"/>
        </w:rPr>
        <w:t xml:space="preserve"> </w:t>
      </w:r>
      <w:proofErr w:type="gramStart"/>
      <w:r w:rsidR="00517250" w:rsidRPr="005D3542">
        <w:rPr>
          <w:rFonts w:ascii="Nirmala UI Semilight" w:hAnsi="Nirmala UI Semilight" w:cs="Nirmala UI Semilight"/>
          <w:color w:val="262626" w:themeColor="text1" w:themeTint="D9"/>
          <w:sz w:val="21"/>
          <w:szCs w:val="21"/>
        </w:rPr>
        <w:t>visions</w:t>
      </w:r>
      <w:proofErr w:type="gramEnd"/>
      <w:r w:rsidR="00517250" w:rsidRPr="005D3542">
        <w:rPr>
          <w:rFonts w:ascii="Nirmala UI Semilight" w:hAnsi="Nirmala UI Semilight" w:cs="Nirmala UI Semilight"/>
          <w:color w:val="262626" w:themeColor="text1" w:themeTint="D9"/>
          <w:sz w:val="21"/>
          <w:szCs w:val="21"/>
        </w:rPr>
        <w:t xml:space="preserve"> de la transformation sociale </w:t>
      </w:r>
      <w:r w:rsidRPr="005D3542">
        <w:rPr>
          <w:rFonts w:ascii="Nirmala UI Semilight" w:hAnsi="Nirmala UI Semilight" w:cs="Nirmala UI Semilight"/>
          <w:color w:val="262626" w:themeColor="text1" w:themeTint="D9"/>
          <w:sz w:val="21"/>
          <w:szCs w:val="21"/>
        </w:rPr>
        <w:t>et obtenir des engagements, tout comme les citoyennes et les citoyens.</w:t>
      </w:r>
    </w:p>
    <w:p w14:paraId="41A3C261" w14:textId="77777777" w:rsidR="000A2AA3" w:rsidRPr="004C40C8" w:rsidRDefault="000A2AA3" w:rsidP="000A2AA3"/>
    <w:p w14:paraId="14246773" w14:textId="77777777" w:rsidR="00EC6EC9" w:rsidRDefault="00EC6EC9" w:rsidP="00EC6EC9"/>
    <w:p w14:paraId="2D8FC432" w14:textId="62C98768" w:rsidR="00BD5497" w:rsidRPr="00CA4B82" w:rsidRDefault="0073501D" w:rsidP="005656E5">
      <w:pPr>
        <w:pStyle w:val="Heading2"/>
      </w:pPr>
      <w:r w:rsidRPr="00CA4B82">
        <w:t>A</w:t>
      </w:r>
      <w:r w:rsidR="005656E5" w:rsidRPr="00CA4B82">
        <w:t xml:space="preserve"> – </w:t>
      </w:r>
      <w:r w:rsidR="00B64B73" w:rsidRPr="00CA4B82">
        <w:t xml:space="preserve">QUE PEUT-ON FAIRE DURANT LA CAMPAGNE </w:t>
      </w:r>
      <w:r w:rsidR="001A106C" w:rsidRPr="00CA4B82">
        <w:t>É</w:t>
      </w:r>
      <w:r w:rsidR="00B64B73" w:rsidRPr="00CA4B82">
        <w:t>LECTORALE SANS QUE CE SOIT UNE D</w:t>
      </w:r>
      <w:r w:rsidR="001A106C" w:rsidRPr="00CA4B82">
        <w:t>É</w:t>
      </w:r>
      <w:r w:rsidR="00B64B73" w:rsidRPr="00CA4B82">
        <w:t xml:space="preserve">PENSE </w:t>
      </w:r>
      <w:r w:rsidR="001A106C" w:rsidRPr="00CA4B82">
        <w:t>É</w:t>
      </w:r>
      <w:r w:rsidR="00B64B73" w:rsidRPr="00CA4B82">
        <w:t>LECTORALE</w:t>
      </w:r>
      <w:r w:rsidR="00FC386A" w:rsidRPr="00CA4B82">
        <w:rPr>
          <w:rFonts w:ascii="Arial" w:hAnsi="Arial" w:cs="Arial"/>
        </w:rPr>
        <w:t> </w:t>
      </w:r>
      <w:r w:rsidR="00B64B73" w:rsidRPr="00CA4B82">
        <w:t>?</w:t>
      </w:r>
    </w:p>
    <w:p w14:paraId="19237648" w14:textId="6A688C64" w:rsidR="000A11E1" w:rsidRDefault="00041A10" w:rsidP="00D8269A">
      <w:pPr>
        <w:pStyle w:val="BodyText"/>
        <w:spacing w:before="140" w:after="140"/>
        <w:rPr>
          <w:rFonts w:ascii="Nirmala UI Semilight" w:hAnsi="Nirmala UI Semilight" w:cs="Nirmala UI Semilight"/>
          <w:color w:val="262626" w:themeColor="text1" w:themeTint="D9"/>
          <w:sz w:val="21"/>
          <w:szCs w:val="21"/>
        </w:rPr>
      </w:pPr>
      <w:r>
        <w:rPr>
          <w:rFonts w:ascii="Nirmala UI Semilight" w:hAnsi="Nirmala UI Semilight" w:cs="Nirmala UI Semilight"/>
          <w:color w:val="262626" w:themeColor="text1" w:themeTint="D9"/>
          <w:sz w:val="21"/>
          <w:szCs w:val="21"/>
        </w:rPr>
        <w:t>En temps normal</w:t>
      </w:r>
      <w:r w:rsidR="00BD5497" w:rsidRPr="00414C4E">
        <w:rPr>
          <w:rFonts w:ascii="Nirmala UI Semilight" w:hAnsi="Nirmala UI Semilight" w:cs="Nirmala UI Semilight"/>
          <w:color w:val="262626" w:themeColor="text1" w:themeTint="D9"/>
          <w:sz w:val="21"/>
          <w:szCs w:val="21"/>
        </w:rPr>
        <w:t xml:space="preserve">, il n’y a pas de </w:t>
      </w:r>
      <w:r w:rsidR="00DC5E72" w:rsidRPr="00414C4E">
        <w:rPr>
          <w:rFonts w:ascii="Nirmala UI Semilight" w:hAnsi="Nirmala UI Semilight" w:cs="Nirmala UI Semilight"/>
          <w:color w:val="262626" w:themeColor="text1" w:themeTint="D9"/>
          <w:sz w:val="21"/>
          <w:szCs w:val="21"/>
        </w:rPr>
        <w:t>limite spécifique aux</w:t>
      </w:r>
      <w:r w:rsidR="00486D5E">
        <w:rPr>
          <w:rFonts w:ascii="Nirmala UI Semilight" w:hAnsi="Nirmala UI Semilight" w:cs="Nirmala UI Semilight"/>
          <w:color w:val="262626" w:themeColor="text1" w:themeTint="D9"/>
          <w:sz w:val="21"/>
          <w:szCs w:val="21"/>
        </w:rPr>
        <w:t xml:space="preserve"> dépenses pour des</w:t>
      </w:r>
      <w:r w:rsidR="00DC5E72" w:rsidRPr="00414C4E">
        <w:rPr>
          <w:rFonts w:ascii="Nirmala UI Semilight" w:hAnsi="Nirmala UI Semilight" w:cs="Nirmala UI Semilight"/>
          <w:color w:val="262626" w:themeColor="text1" w:themeTint="D9"/>
          <w:sz w:val="21"/>
          <w:szCs w:val="21"/>
        </w:rPr>
        <w:t xml:space="preserve"> </w:t>
      </w:r>
      <w:r w:rsidR="0095584E" w:rsidRPr="00414C4E">
        <w:rPr>
          <w:rFonts w:ascii="Nirmala UI Semilight" w:hAnsi="Nirmala UI Semilight" w:cs="Nirmala UI Semilight"/>
          <w:color w:val="262626" w:themeColor="text1" w:themeTint="D9"/>
          <w:sz w:val="21"/>
          <w:szCs w:val="21"/>
        </w:rPr>
        <w:t>actions</w:t>
      </w:r>
      <w:r w:rsidR="00DC5E72" w:rsidRPr="00414C4E">
        <w:rPr>
          <w:rFonts w:ascii="Nirmala UI Semilight" w:hAnsi="Nirmala UI Semilight" w:cs="Nirmala UI Semilight"/>
          <w:color w:val="262626" w:themeColor="text1" w:themeTint="D9"/>
          <w:sz w:val="21"/>
          <w:szCs w:val="21"/>
        </w:rPr>
        <w:t xml:space="preserve"> publiques sur des enjeux politiques. Mais </w:t>
      </w:r>
      <w:r w:rsidR="007766D3">
        <w:rPr>
          <w:rFonts w:ascii="Nirmala UI Semilight" w:hAnsi="Nirmala UI Semilight" w:cs="Nirmala UI Semilight"/>
          <w:color w:val="262626" w:themeColor="text1" w:themeTint="D9"/>
          <w:sz w:val="21"/>
          <w:szCs w:val="21"/>
        </w:rPr>
        <w:t>depuis longtemps</w:t>
      </w:r>
      <w:r w:rsidR="00DC5E72" w:rsidRPr="00414C4E">
        <w:rPr>
          <w:rFonts w:ascii="Nirmala UI Semilight" w:hAnsi="Nirmala UI Semilight" w:cs="Nirmala UI Semilight"/>
          <w:color w:val="262626" w:themeColor="text1" w:themeTint="D9"/>
          <w:sz w:val="21"/>
          <w:szCs w:val="21"/>
        </w:rPr>
        <w:t xml:space="preserve"> c’est</w:t>
      </w:r>
      <w:r>
        <w:rPr>
          <w:rFonts w:ascii="Nirmala UI Semilight" w:hAnsi="Nirmala UI Semilight" w:cs="Nirmala UI Semilight"/>
          <w:color w:val="262626" w:themeColor="text1" w:themeTint="D9"/>
          <w:sz w:val="21"/>
          <w:szCs w:val="21"/>
        </w:rPr>
        <w:t xml:space="preserve"> différent durant</w:t>
      </w:r>
      <w:r w:rsidRPr="00414C4E">
        <w:rPr>
          <w:rFonts w:ascii="Nirmala UI Semilight" w:hAnsi="Nirmala UI Semilight" w:cs="Nirmala UI Semilight"/>
          <w:color w:val="262626" w:themeColor="text1" w:themeTint="D9"/>
          <w:sz w:val="21"/>
          <w:szCs w:val="21"/>
        </w:rPr>
        <w:t xml:space="preserve"> la campagne électorale</w:t>
      </w:r>
      <w:r>
        <w:rPr>
          <w:rFonts w:ascii="Nirmala UI Semilight" w:hAnsi="Nirmala UI Semilight" w:cs="Nirmala UI Semilight"/>
          <w:color w:val="262626" w:themeColor="text1" w:themeTint="D9"/>
          <w:sz w:val="21"/>
          <w:szCs w:val="21"/>
        </w:rPr>
        <w:t xml:space="preserve">. Ça l‘est aussi </w:t>
      </w:r>
      <w:r w:rsidR="000A11E1">
        <w:rPr>
          <w:rFonts w:ascii="Nirmala UI Semilight" w:hAnsi="Nirmala UI Semilight" w:cs="Nirmala UI Semilight"/>
          <w:color w:val="262626" w:themeColor="text1" w:themeTint="D9"/>
          <w:sz w:val="21"/>
          <w:szCs w:val="21"/>
        </w:rPr>
        <w:t>maintenant</w:t>
      </w:r>
      <w:r>
        <w:rPr>
          <w:rFonts w:ascii="Nirmala UI Semilight" w:hAnsi="Nirmala UI Semilight" w:cs="Nirmala UI Semilight"/>
          <w:color w:val="262626" w:themeColor="text1" w:themeTint="D9"/>
          <w:sz w:val="21"/>
          <w:szCs w:val="21"/>
        </w:rPr>
        <w:t xml:space="preserve"> en période préélectorale et ce, depuis </w:t>
      </w:r>
      <w:r w:rsidR="00F97C05">
        <w:rPr>
          <w:rFonts w:ascii="Nirmala UI Semilight" w:hAnsi="Nirmala UI Semilight" w:cs="Nirmala UI Semilight"/>
          <w:color w:val="262626" w:themeColor="text1" w:themeTint="D9"/>
          <w:sz w:val="21"/>
          <w:szCs w:val="21"/>
        </w:rPr>
        <w:t xml:space="preserve">janvier 2026 </w:t>
      </w:r>
      <w:r w:rsidR="00F97C05" w:rsidRPr="00BF7FBF">
        <w:rPr>
          <w:rFonts w:ascii="Nirmala UI Semilight" w:hAnsi="Nirmala UI Semilight" w:cs="Nirmala UI Semilight"/>
          <w:color w:val="262626" w:themeColor="text1" w:themeTint="D9"/>
          <w:sz w:val="21"/>
          <w:szCs w:val="21"/>
          <w:highlight w:val="yellow"/>
        </w:rPr>
        <w:t>(Voir le guide spécifique</w:t>
      </w:r>
      <w:r w:rsidR="000E7CA1">
        <w:rPr>
          <w:rFonts w:ascii="Nirmala UI Semilight" w:hAnsi="Nirmala UI Semilight" w:cs="Nirmala UI Semilight"/>
          <w:color w:val="262626" w:themeColor="text1" w:themeTint="D9"/>
          <w:sz w:val="21"/>
          <w:szCs w:val="21"/>
        </w:rPr>
        <w:t xml:space="preserve"> pour cette période</w:t>
      </w:r>
      <w:r w:rsidR="00F97C05">
        <w:rPr>
          <w:rFonts w:ascii="Nirmala UI Semilight" w:hAnsi="Nirmala UI Semilight" w:cs="Nirmala UI Semilight"/>
          <w:color w:val="262626" w:themeColor="text1" w:themeTint="D9"/>
          <w:sz w:val="21"/>
          <w:szCs w:val="21"/>
        </w:rPr>
        <w:t>)</w:t>
      </w:r>
      <w:r w:rsidR="00754916">
        <w:rPr>
          <w:rFonts w:ascii="Nirmala UI Semilight" w:hAnsi="Nirmala UI Semilight" w:cs="Nirmala UI Semilight"/>
          <w:color w:val="262626" w:themeColor="text1" w:themeTint="D9"/>
          <w:sz w:val="21"/>
          <w:szCs w:val="21"/>
        </w:rPr>
        <w:t xml:space="preserve">. </w:t>
      </w:r>
    </w:p>
    <w:p w14:paraId="7F6673CC" w14:textId="66921AB0" w:rsidR="00BD5497" w:rsidRPr="00414C4E" w:rsidRDefault="00486D5E" w:rsidP="00D8269A">
      <w:pPr>
        <w:pStyle w:val="BodyText"/>
        <w:spacing w:before="140" w:after="140"/>
        <w:rPr>
          <w:rFonts w:ascii="Nirmala UI Semilight" w:hAnsi="Nirmala UI Semilight" w:cs="Nirmala UI Semilight"/>
          <w:color w:val="262626" w:themeColor="text1" w:themeTint="D9"/>
          <w:sz w:val="21"/>
          <w:szCs w:val="21"/>
        </w:rPr>
      </w:pPr>
      <w:r>
        <w:rPr>
          <w:rFonts w:ascii="Nirmala UI Semilight" w:hAnsi="Nirmala UI Semilight" w:cs="Nirmala UI Semilight"/>
          <w:color w:val="262626" w:themeColor="text1" w:themeTint="D9"/>
          <w:sz w:val="21"/>
          <w:szCs w:val="21"/>
        </w:rPr>
        <w:t>Pendant une campagne électorale,</w:t>
      </w:r>
      <w:r w:rsidRPr="00414C4E">
        <w:rPr>
          <w:rFonts w:ascii="Nirmala UI Semilight" w:hAnsi="Nirmala UI Semilight" w:cs="Nirmala UI Semilight"/>
          <w:color w:val="262626" w:themeColor="text1" w:themeTint="D9"/>
          <w:sz w:val="21"/>
          <w:szCs w:val="21"/>
        </w:rPr>
        <w:t xml:space="preserve"> </w:t>
      </w:r>
      <w:r>
        <w:rPr>
          <w:rFonts w:ascii="Nirmala UI Semilight" w:hAnsi="Nirmala UI Semilight" w:cs="Nirmala UI Semilight"/>
          <w:color w:val="262626" w:themeColor="text1" w:themeTint="D9"/>
          <w:sz w:val="21"/>
          <w:szCs w:val="21"/>
        </w:rPr>
        <w:t xml:space="preserve">il faut savoir si une action est considérée comme </w:t>
      </w:r>
      <w:r w:rsidR="00DC5E72" w:rsidRPr="00414C4E">
        <w:rPr>
          <w:rFonts w:ascii="Nirmala UI Semilight" w:hAnsi="Nirmala UI Semilight" w:cs="Nirmala UI Semilight"/>
          <w:color w:val="262626" w:themeColor="text1" w:themeTint="D9"/>
          <w:sz w:val="21"/>
          <w:szCs w:val="21"/>
        </w:rPr>
        <w:t>une dépense électorale</w:t>
      </w:r>
      <w:r>
        <w:rPr>
          <w:rFonts w:ascii="Nirmala UI Semilight" w:hAnsi="Nirmala UI Semilight" w:cs="Nirmala UI Semilight"/>
          <w:color w:val="262626" w:themeColor="text1" w:themeTint="D9"/>
          <w:sz w:val="21"/>
          <w:szCs w:val="21"/>
        </w:rPr>
        <w:t xml:space="preserve"> en s</w:t>
      </w:r>
      <w:r w:rsidR="00DC5E72" w:rsidRPr="00414C4E">
        <w:rPr>
          <w:rFonts w:ascii="Nirmala UI Semilight" w:hAnsi="Nirmala UI Semilight" w:cs="Nirmala UI Semilight"/>
          <w:color w:val="262626" w:themeColor="text1" w:themeTint="D9"/>
          <w:sz w:val="21"/>
          <w:szCs w:val="21"/>
        </w:rPr>
        <w:t xml:space="preserve">e </w:t>
      </w:r>
      <w:r w:rsidR="00BD5497" w:rsidRPr="00414C4E">
        <w:rPr>
          <w:rFonts w:ascii="Nirmala UI Semilight" w:hAnsi="Nirmala UI Semilight" w:cs="Nirmala UI Semilight"/>
          <w:color w:val="262626" w:themeColor="text1" w:themeTint="D9"/>
          <w:sz w:val="21"/>
          <w:szCs w:val="21"/>
        </w:rPr>
        <w:t>pos</w:t>
      </w:r>
      <w:r>
        <w:rPr>
          <w:rFonts w:ascii="Nirmala UI Semilight" w:hAnsi="Nirmala UI Semilight" w:cs="Nirmala UI Semilight"/>
          <w:color w:val="262626" w:themeColor="text1" w:themeTint="D9"/>
          <w:sz w:val="21"/>
          <w:szCs w:val="21"/>
        </w:rPr>
        <w:t>ant</w:t>
      </w:r>
      <w:r w:rsidR="00BD5497" w:rsidRPr="00414C4E">
        <w:rPr>
          <w:rFonts w:ascii="Nirmala UI Semilight" w:hAnsi="Nirmala UI Semilight" w:cs="Nirmala UI Semilight"/>
          <w:color w:val="262626" w:themeColor="text1" w:themeTint="D9"/>
          <w:sz w:val="21"/>
          <w:szCs w:val="21"/>
        </w:rPr>
        <w:t xml:space="preserve"> </w:t>
      </w:r>
      <w:r w:rsidR="00DC5E72" w:rsidRPr="00414C4E">
        <w:rPr>
          <w:rFonts w:ascii="Nirmala UI Semilight" w:hAnsi="Nirmala UI Semilight" w:cs="Nirmala UI Semilight"/>
          <w:color w:val="262626" w:themeColor="text1" w:themeTint="D9"/>
          <w:sz w:val="21"/>
          <w:szCs w:val="21"/>
        </w:rPr>
        <w:t>la question suivante :</w:t>
      </w:r>
    </w:p>
    <w:p w14:paraId="18755DCF" w14:textId="367C1351" w:rsidR="00BD5497" w:rsidRPr="00414C4E" w:rsidRDefault="00C92C9B" w:rsidP="00D8269A">
      <w:pPr>
        <w:pStyle w:val="TableParagraph"/>
        <w:numPr>
          <w:ilvl w:val="1"/>
          <w:numId w:val="1"/>
        </w:numPr>
        <w:tabs>
          <w:tab w:val="left" w:pos="439"/>
          <w:tab w:val="left" w:pos="440"/>
        </w:tabs>
        <w:spacing w:before="140" w:after="140"/>
        <w:rPr>
          <w:rFonts w:ascii="Nirmala UI Semilight" w:hAnsi="Nirmala UI Semilight" w:cs="Nirmala UI Semilight"/>
          <w:color w:val="262626" w:themeColor="text1" w:themeTint="D9"/>
          <w:sz w:val="21"/>
          <w:szCs w:val="21"/>
        </w:rPr>
      </w:pPr>
      <w:r w:rsidRPr="00414C4E">
        <w:rPr>
          <w:rFonts w:ascii="Nirmala UI Semilight" w:hAnsi="Nirmala UI Semilight" w:cs="Nirmala UI Semilight"/>
          <w:color w:val="262626" w:themeColor="text1" w:themeTint="D9"/>
          <w:sz w:val="21"/>
          <w:szCs w:val="21"/>
        </w:rPr>
        <w:t>L’</w:t>
      </w:r>
      <w:r w:rsidR="00BD5497" w:rsidRPr="00414C4E">
        <w:rPr>
          <w:rFonts w:ascii="Nirmala UI Semilight" w:hAnsi="Nirmala UI Semilight" w:cs="Nirmala UI Semilight"/>
          <w:color w:val="262626" w:themeColor="text1" w:themeTint="D9"/>
          <w:sz w:val="21"/>
          <w:szCs w:val="21"/>
        </w:rPr>
        <w:t>action publique pourrait-elle favoriser ou défavoriser</w:t>
      </w:r>
      <w:r w:rsidR="000A3AED">
        <w:rPr>
          <w:rFonts w:ascii="Nirmala UI Semilight" w:hAnsi="Nirmala UI Semilight" w:cs="Nirmala UI Semilight"/>
          <w:color w:val="262626" w:themeColor="text1" w:themeTint="D9"/>
          <w:sz w:val="21"/>
          <w:szCs w:val="21"/>
        </w:rPr>
        <w:t>,</w:t>
      </w:r>
      <w:r w:rsidR="00BD5497" w:rsidRPr="00414C4E">
        <w:rPr>
          <w:rFonts w:ascii="Nirmala UI Semilight" w:hAnsi="Nirmala UI Semilight" w:cs="Nirmala UI Semilight"/>
          <w:color w:val="262626" w:themeColor="text1" w:themeTint="D9"/>
          <w:sz w:val="21"/>
          <w:szCs w:val="21"/>
        </w:rPr>
        <w:t xml:space="preserve"> </w:t>
      </w:r>
      <w:r w:rsidR="000A3AED">
        <w:rPr>
          <w:rFonts w:ascii="Nirmala UI Semilight" w:hAnsi="Nirmala UI Semilight" w:cs="Nirmala UI Semilight"/>
          <w:color w:val="262626" w:themeColor="text1" w:themeTint="D9"/>
          <w:sz w:val="21"/>
          <w:szCs w:val="21"/>
        </w:rPr>
        <w:t>directement ou indirectement,</w:t>
      </w:r>
      <w:r w:rsidR="00BD5497" w:rsidRPr="00414C4E">
        <w:rPr>
          <w:rFonts w:ascii="Nirmala UI Semilight" w:hAnsi="Nirmala UI Semilight" w:cs="Nirmala UI Semilight"/>
          <w:color w:val="262626" w:themeColor="text1" w:themeTint="D9"/>
          <w:sz w:val="21"/>
          <w:szCs w:val="21"/>
        </w:rPr>
        <w:t xml:space="preserve"> l’élection d’un parti, d’une candidate ou d’un candidat</w:t>
      </w:r>
      <w:r w:rsidR="00FC386A" w:rsidRPr="00414C4E">
        <w:rPr>
          <w:rFonts w:ascii="Arial" w:hAnsi="Arial" w:cs="Arial"/>
          <w:color w:val="262626" w:themeColor="text1" w:themeTint="D9"/>
          <w:sz w:val="21"/>
          <w:szCs w:val="21"/>
        </w:rPr>
        <w:t> </w:t>
      </w:r>
      <w:r w:rsidR="00BD5497" w:rsidRPr="00414C4E">
        <w:rPr>
          <w:rFonts w:ascii="Nirmala UI Semilight" w:hAnsi="Nirmala UI Semilight" w:cs="Nirmala UI Semilight"/>
          <w:color w:val="262626" w:themeColor="text1" w:themeTint="D9"/>
          <w:sz w:val="21"/>
          <w:szCs w:val="21"/>
        </w:rPr>
        <w:t>? Si oui, est-ce que des dépenses seront faites pour la réaliser</w:t>
      </w:r>
      <w:r w:rsidR="00FC386A" w:rsidRPr="00414C4E">
        <w:rPr>
          <w:rFonts w:ascii="Arial" w:hAnsi="Arial" w:cs="Arial"/>
          <w:color w:val="262626" w:themeColor="text1" w:themeTint="D9"/>
          <w:sz w:val="21"/>
          <w:szCs w:val="21"/>
        </w:rPr>
        <w:t> </w:t>
      </w:r>
      <w:r w:rsidR="00BD5497" w:rsidRPr="00414C4E">
        <w:rPr>
          <w:rFonts w:ascii="Nirmala UI Semilight" w:hAnsi="Nirmala UI Semilight" w:cs="Nirmala UI Semilight"/>
          <w:color w:val="262626" w:themeColor="text1" w:themeTint="D9"/>
          <w:sz w:val="21"/>
          <w:szCs w:val="21"/>
        </w:rPr>
        <w:t>?</w:t>
      </w:r>
    </w:p>
    <w:p w14:paraId="699C9C0C" w14:textId="77777777" w:rsidR="00BD5497" w:rsidRPr="00414C4E" w:rsidRDefault="00BD5497" w:rsidP="00D8269A">
      <w:pPr>
        <w:tabs>
          <w:tab w:val="left" w:pos="694"/>
        </w:tabs>
        <w:spacing w:before="140" w:after="140"/>
        <w:rPr>
          <w:rFonts w:ascii="Nirmala UI Semilight" w:hAnsi="Nirmala UI Semilight" w:cs="Nirmala UI Semilight"/>
          <w:color w:val="262626" w:themeColor="text1" w:themeTint="D9"/>
          <w:sz w:val="21"/>
          <w:szCs w:val="21"/>
        </w:rPr>
      </w:pPr>
      <w:r w:rsidRPr="00414C4E">
        <w:rPr>
          <w:rFonts w:ascii="Nirmala UI Semilight" w:hAnsi="Nirmala UI Semilight" w:cs="Nirmala UI Semilight"/>
          <w:color w:val="262626" w:themeColor="text1" w:themeTint="D9"/>
          <w:sz w:val="21"/>
          <w:szCs w:val="21"/>
        </w:rPr>
        <w:t>Si une intervention individuelle peut se faire sans qu’il y ait dépense, c’est moins souvent le cas d’actions organisées par des groupes : des salaires sont versés, des affiches sont imprimées, des autobus sont loués, etc. Un groupe communautaire voulant intervenir durant la campagne électorale devra donc porter attention à la nature de son message et mettre à profit les exceptions prévues dans la Loi électorale.</w:t>
      </w:r>
    </w:p>
    <w:p w14:paraId="381B6DFF" w14:textId="77777777" w:rsidR="00024300" w:rsidRPr="00C47740" w:rsidRDefault="00BD5497" w:rsidP="00EF2E28">
      <w:pPr>
        <w:pStyle w:val="Heading3"/>
      </w:pPr>
      <w:r w:rsidRPr="00C47740">
        <w:t xml:space="preserve">Exemples d’actions qui </w:t>
      </w:r>
      <w:r w:rsidRPr="0073501D">
        <w:rPr>
          <w:u w:val="single"/>
        </w:rPr>
        <w:t xml:space="preserve">ne sont pas </w:t>
      </w:r>
      <w:r w:rsidRPr="00C47740">
        <w:t>considérées comme des dépenses électorales</w:t>
      </w:r>
    </w:p>
    <w:p w14:paraId="0F57B039" w14:textId="46251C80" w:rsidR="00BD5497" w:rsidRPr="00485B5A" w:rsidRDefault="00BD5497" w:rsidP="004233DE">
      <w:pPr>
        <w:pStyle w:val="Heading4"/>
      </w:pPr>
      <w:r w:rsidRPr="00485B5A">
        <w:t xml:space="preserve">S’exprimer dans un réseau </w:t>
      </w:r>
      <w:r w:rsidR="000C2E3A">
        <w:t>spécifique</w:t>
      </w:r>
      <w:r w:rsidRPr="00485B5A">
        <w:t xml:space="preserve"> </w:t>
      </w:r>
      <w:r w:rsidRPr="00485B5A">
        <w:rPr>
          <w:u w:val="single" w:color="58595B"/>
        </w:rPr>
        <w:t>n’est pas</w:t>
      </w:r>
      <w:r w:rsidRPr="00485B5A">
        <w:t xml:space="preserve"> une dépense électorale</w:t>
      </w:r>
    </w:p>
    <w:tbl>
      <w:tblPr>
        <w:tblStyle w:val="TableauListe1Clair-Accentuation11"/>
        <w:tblW w:w="10359" w:type="dxa"/>
        <w:tblLayout w:type="fixed"/>
        <w:tblLook w:val="0000" w:firstRow="0" w:lastRow="0" w:firstColumn="0" w:lastColumn="0" w:noHBand="0" w:noVBand="0"/>
      </w:tblPr>
      <w:tblGrid>
        <w:gridCol w:w="4802"/>
        <w:gridCol w:w="5557"/>
      </w:tblGrid>
      <w:tr w:rsidR="00C47740" w:rsidRPr="00C47740" w14:paraId="53F0857E" w14:textId="77777777" w:rsidTr="008742B7">
        <w:trPr>
          <w:cnfStyle w:val="000000100000" w:firstRow="0" w:lastRow="0" w:firstColumn="0" w:lastColumn="0" w:oddVBand="0" w:evenVBand="0" w:oddHBand="1" w:evenHBand="0" w:firstRowFirstColumn="0" w:firstRowLastColumn="0" w:lastRowFirstColumn="0" w:lastRowLastColumn="0"/>
          <w:trHeight w:val="636"/>
        </w:trPr>
        <w:tc>
          <w:tcPr>
            <w:cnfStyle w:val="000010000000" w:firstRow="0" w:lastRow="0" w:firstColumn="0" w:lastColumn="0" w:oddVBand="1" w:evenVBand="0" w:oddHBand="0" w:evenHBand="0" w:firstRowFirstColumn="0" w:firstRowLastColumn="0" w:lastRowFirstColumn="0" w:lastRowLastColumn="0"/>
            <w:tcW w:w="4802" w:type="dxa"/>
          </w:tcPr>
          <w:p w14:paraId="3210335B" w14:textId="544A44FA" w:rsidR="00BD5497" w:rsidRPr="00725693" w:rsidRDefault="00BD5497" w:rsidP="003E5C7D">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sidRPr="00725693">
              <w:rPr>
                <w:rFonts w:ascii="Nirmala UI Semilight" w:hAnsi="Nirmala UI Semilight" w:cs="Nirmala UI Semilight"/>
                <w:color w:val="262626" w:themeColor="text1" w:themeTint="D9"/>
                <w:sz w:val="21"/>
                <w:szCs w:val="21"/>
              </w:rPr>
              <w:t>Exprimer (personnellement ou au nom d’un groupe</w:t>
            </w:r>
            <w:r w:rsidR="003031B5">
              <w:rPr>
                <w:rFonts w:ascii="Nirmala UI Semilight" w:hAnsi="Nirmala UI Semilight" w:cs="Nirmala UI Semilight"/>
                <w:color w:val="262626" w:themeColor="text1" w:themeTint="D9"/>
                <w:sz w:val="21"/>
                <w:szCs w:val="21"/>
              </w:rPr>
              <w:t>)</w:t>
            </w:r>
            <w:r w:rsidRPr="00725693">
              <w:rPr>
                <w:rFonts w:ascii="Nirmala UI Semilight" w:hAnsi="Nirmala UI Semilight" w:cs="Nirmala UI Semilight"/>
                <w:color w:val="262626" w:themeColor="text1" w:themeTint="D9"/>
                <w:sz w:val="21"/>
                <w:szCs w:val="21"/>
              </w:rPr>
              <w:t xml:space="preserve"> ses opinions politiques dans une assemblée «</w:t>
            </w:r>
            <w:r w:rsidR="00405102" w:rsidRPr="00725693">
              <w:rPr>
                <w:rFonts w:ascii="Arial" w:hAnsi="Arial" w:cs="Arial"/>
                <w:color w:val="262626" w:themeColor="text1" w:themeTint="D9"/>
                <w:sz w:val="21"/>
                <w:szCs w:val="21"/>
              </w:rPr>
              <w:t> </w:t>
            </w:r>
            <w:r w:rsidRPr="00725693">
              <w:rPr>
                <w:rFonts w:ascii="Nirmala UI Semilight" w:hAnsi="Nirmala UI Semilight" w:cs="Nirmala UI Semilight"/>
                <w:color w:val="262626" w:themeColor="text1" w:themeTint="D9"/>
                <w:sz w:val="21"/>
                <w:szCs w:val="21"/>
              </w:rPr>
              <w:t>de cuisine</w:t>
            </w:r>
            <w:r w:rsidR="00405102" w:rsidRPr="00725693">
              <w:rPr>
                <w:rFonts w:ascii="Arial" w:hAnsi="Arial" w:cs="Arial"/>
                <w:color w:val="262626" w:themeColor="text1" w:themeTint="D9"/>
                <w:sz w:val="21"/>
                <w:szCs w:val="21"/>
              </w:rPr>
              <w:t> </w:t>
            </w:r>
            <w:r w:rsidRPr="00725693">
              <w:rPr>
                <w:rFonts w:ascii="Nirmala UI Semilight" w:hAnsi="Nirmala UI Semilight" w:cs="Nirmala UI Semilight"/>
                <w:color w:val="262626" w:themeColor="text1" w:themeTint="D9"/>
                <w:sz w:val="21"/>
                <w:szCs w:val="21"/>
              </w:rPr>
              <w:t>»</w:t>
            </w:r>
            <w:r w:rsidR="00460525">
              <w:rPr>
                <w:rFonts w:ascii="Nirmala UI Semilight" w:hAnsi="Nirmala UI Semilight" w:cs="Nirmala UI Semilight"/>
                <w:color w:val="262626" w:themeColor="text1" w:themeTint="D9"/>
                <w:sz w:val="21"/>
                <w:szCs w:val="21"/>
              </w:rPr>
              <w:t>, un atel</w:t>
            </w:r>
            <w:r w:rsidR="001C0D6C">
              <w:rPr>
                <w:rFonts w:ascii="Nirmala UI Semilight" w:hAnsi="Nirmala UI Semilight" w:cs="Nirmala UI Semilight"/>
                <w:color w:val="262626" w:themeColor="text1" w:themeTint="D9"/>
                <w:sz w:val="21"/>
                <w:szCs w:val="21"/>
              </w:rPr>
              <w:t>ier</w:t>
            </w:r>
            <w:r w:rsidRPr="00725693">
              <w:rPr>
                <w:rFonts w:ascii="Nirmala UI Semilight" w:hAnsi="Nirmala UI Semilight" w:cs="Nirmala UI Semilight"/>
                <w:color w:val="262626" w:themeColor="text1" w:themeTint="D9"/>
                <w:sz w:val="21"/>
                <w:szCs w:val="21"/>
              </w:rPr>
              <w:t xml:space="preserve"> ou par une tribune virtuelle</w:t>
            </w:r>
            <w:r w:rsidR="00405102" w:rsidRPr="00725693">
              <w:rPr>
                <w:rFonts w:ascii="Nirmala UI Semilight" w:hAnsi="Nirmala UI Semilight" w:cs="Nirmala UI Semilight"/>
                <w:color w:val="262626" w:themeColor="text1" w:themeTint="D9"/>
                <w:sz w:val="21"/>
                <w:szCs w:val="21"/>
              </w:rPr>
              <w:t> </w:t>
            </w:r>
            <w:r w:rsidRPr="00725693">
              <w:rPr>
                <w:rFonts w:ascii="Nirmala UI Semilight" w:hAnsi="Nirmala UI Semilight" w:cs="Nirmala UI Semilight"/>
                <w:color w:val="262626" w:themeColor="text1" w:themeTint="D9"/>
                <w:sz w:val="21"/>
                <w:szCs w:val="21"/>
              </w:rPr>
              <w:t>:</w:t>
            </w:r>
          </w:p>
          <w:p w14:paraId="328EE9D3" w14:textId="7747839E" w:rsidR="00BD5497" w:rsidRPr="00725693" w:rsidRDefault="00027E7C" w:rsidP="003E5C7D">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Pr>
                <w:rFonts w:ascii="Nirmala UI Semilight" w:hAnsi="Nirmala UI Semilight" w:cs="Nirmala UI Semilight"/>
                <w:color w:val="262626" w:themeColor="text1" w:themeTint="D9"/>
                <w:sz w:val="21"/>
                <w:szCs w:val="21"/>
              </w:rPr>
              <w:t>Participer</w:t>
            </w:r>
            <w:r w:rsidR="00DE3473">
              <w:rPr>
                <w:rFonts w:ascii="Nirmala UI Semilight" w:hAnsi="Nirmala UI Semilight" w:cs="Nirmala UI Semilight"/>
                <w:color w:val="262626" w:themeColor="text1" w:themeTint="D9"/>
                <w:sz w:val="21"/>
                <w:szCs w:val="21"/>
              </w:rPr>
              <w:t xml:space="preserve"> à des</w:t>
            </w:r>
            <w:r w:rsidR="00BD5497" w:rsidRPr="00725693">
              <w:rPr>
                <w:rFonts w:ascii="Nirmala UI Semilight" w:hAnsi="Nirmala UI Semilight" w:cs="Nirmala UI Semilight"/>
                <w:color w:val="262626" w:themeColor="text1" w:themeTint="D9"/>
                <w:sz w:val="21"/>
                <w:szCs w:val="21"/>
              </w:rPr>
              <w:t xml:space="preserve"> assemblées publiques ou privé</w:t>
            </w:r>
            <w:r w:rsidR="00B17A04" w:rsidRPr="00725693">
              <w:rPr>
                <w:rFonts w:ascii="Nirmala UI Semilight" w:hAnsi="Nirmala UI Semilight" w:cs="Nirmala UI Semilight"/>
                <w:color w:val="262626" w:themeColor="text1" w:themeTint="D9"/>
                <w:sz w:val="21"/>
                <w:szCs w:val="21"/>
              </w:rPr>
              <w:t>e</w:t>
            </w:r>
            <w:r w:rsidR="00BD5497" w:rsidRPr="00725693">
              <w:rPr>
                <w:rFonts w:ascii="Nirmala UI Semilight" w:hAnsi="Nirmala UI Semilight" w:cs="Nirmala UI Semilight"/>
                <w:color w:val="262626" w:themeColor="text1" w:themeTint="D9"/>
                <w:sz w:val="21"/>
                <w:szCs w:val="21"/>
              </w:rPr>
              <w:t>s</w:t>
            </w:r>
            <w:r w:rsidR="00405102" w:rsidRPr="00725693">
              <w:rPr>
                <w:rFonts w:ascii="Arial" w:hAnsi="Arial" w:cs="Arial"/>
                <w:color w:val="262626" w:themeColor="text1" w:themeTint="D9"/>
                <w:sz w:val="21"/>
                <w:szCs w:val="21"/>
              </w:rPr>
              <w:t> </w:t>
            </w:r>
            <w:r w:rsidR="00BD5497" w:rsidRPr="00725693">
              <w:rPr>
                <w:rFonts w:ascii="Nirmala UI Semilight" w:hAnsi="Nirmala UI Semilight" w:cs="Nirmala UI Semilight"/>
                <w:color w:val="262626" w:themeColor="text1" w:themeTint="D9"/>
                <w:sz w:val="21"/>
                <w:szCs w:val="21"/>
              </w:rPr>
              <w:t>;</w:t>
            </w:r>
          </w:p>
          <w:p w14:paraId="2FAD0D3C" w14:textId="147DAF15" w:rsidR="00C71055" w:rsidRPr="00725693" w:rsidRDefault="00D21AD0" w:rsidP="00C71055">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Pr>
                <w:rFonts w:ascii="Nirmala UI Semilight" w:hAnsi="Nirmala UI Semilight" w:cs="Nirmala UI Semilight"/>
                <w:color w:val="262626" w:themeColor="text1" w:themeTint="D9"/>
                <w:sz w:val="21"/>
                <w:szCs w:val="21"/>
              </w:rPr>
              <w:t xml:space="preserve">Diffuser du contenu par </w:t>
            </w:r>
            <w:r w:rsidR="00541963">
              <w:rPr>
                <w:rFonts w:ascii="Nirmala UI Semilight" w:hAnsi="Nirmala UI Semilight" w:cs="Nirmala UI Semilight"/>
                <w:color w:val="262626" w:themeColor="text1" w:themeTint="D9"/>
                <w:sz w:val="21"/>
                <w:szCs w:val="21"/>
              </w:rPr>
              <w:t>courrie</w:t>
            </w:r>
            <w:r w:rsidR="00BD5497" w:rsidRPr="00725693">
              <w:rPr>
                <w:rFonts w:ascii="Nirmala UI Semilight" w:hAnsi="Nirmala UI Semilight" w:cs="Nirmala UI Semilight"/>
                <w:color w:val="262626" w:themeColor="text1" w:themeTint="D9"/>
                <w:sz w:val="21"/>
                <w:szCs w:val="21"/>
              </w:rPr>
              <w:t>l, blogue, médias sociaux (Facebook, Twitter</w:t>
            </w:r>
            <w:r w:rsidR="00B17A04" w:rsidRPr="00725693">
              <w:rPr>
                <w:rFonts w:ascii="Nirmala UI Semilight" w:hAnsi="Nirmala UI Semilight" w:cs="Nirmala UI Semilight"/>
                <w:color w:val="262626" w:themeColor="text1" w:themeTint="D9"/>
                <w:sz w:val="21"/>
                <w:szCs w:val="21"/>
              </w:rPr>
              <w:t>,</w:t>
            </w:r>
            <w:r w:rsidR="00BD5497" w:rsidRPr="00725693">
              <w:rPr>
                <w:rFonts w:ascii="Nirmala UI Semilight" w:hAnsi="Nirmala UI Semilight" w:cs="Nirmala UI Semilight"/>
                <w:color w:val="262626" w:themeColor="text1" w:themeTint="D9"/>
                <w:sz w:val="21"/>
                <w:szCs w:val="21"/>
              </w:rPr>
              <w:t xml:space="preserve"> etc.)</w:t>
            </w:r>
          </w:p>
        </w:tc>
        <w:tc>
          <w:tcPr>
            <w:tcW w:w="5557" w:type="dxa"/>
          </w:tcPr>
          <w:p w14:paraId="0BC55DFD" w14:textId="639467B1" w:rsidR="008164B2" w:rsidRDefault="00BD5497" w:rsidP="003E5C7D">
            <w:pPr>
              <w:pStyle w:val="TableParagraph"/>
              <w:numPr>
                <w:ilvl w:val="0"/>
                <w:numId w:val="6"/>
              </w:numPr>
              <w:tabs>
                <w:tab w:val="left" w:pos="359"/>
              </w:tabs>
              <w:ind w:left="76" w:right="109" w:firstLine="0"/>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color w:val="262626" w:themeColor="text1" w:themeTint="D9"/>
                <w:sz w:val="21"/>
                <w:szCs w:val="21"/>
              </w:rPr>
            </w:pPr>
            <w:r w:rsidRPr="00725693">
              <w:rPr>
                <w:rFonts w:ascii="Nirmala UI Semilight" w:hAnsi="Nirmala UI Semilight" w:cs="Nirmala UI Semilight"/>
                <w:color w:val="262626" w:themeColor="text1" w:themeTint="D9"/>
                <w:sz w:val="21"/>
                <w:szCs w:val="21"/>
              </w:rPr>
              <w:t>L’</w:t>
            </w:r>
            <w:r w:rsidR="0036090E">
              <w:rPr>
                <w:rFonts w:ascii="Nirmala UI Semilight" w:hAnsi="Nirmala UI Semilight" w:cs="Nirmala UI Semilight"/>
                <w:color w:val="262626" w:themeColor="text1" w:themeTint="D9"/>
                <w:sz w:val="21"/>
                <w:szCs w:val="21"/>
              </w:rPr>
              <w:t xml:space="preserve">expression </w:t>
            </w:r>
            <w:r w:rsidR="00384212">
              <w:rPr>
                <w:rFonts w:ascii="Nirmala UI Semilight" w:hAnsi="Nirmala UI Semilight" w:cs="Nirmala UI Semilight"/>
                <w:color w:val="262626" w:themeColor="text1" w:themeTint="D9"/>
                <w:sz w:val="21"/>
                <w:szCs w:val="21"/>
              </w:rPr>
              <w:t xml:space="preserve">se fait </w:t>
            </w:r>
            <w:r w:rsidR="001314AB" w:rsidRPr="001314AB">
              <w:rPr>
                <w:rFonts w:ascii="Nirmala UI Semilight" w:hAnsi="Nirmala UI Semilight" w:cs="Nirmala UI Semilight"/>
                <w:color w:val="262626" w:themeColor="text1" w:themeTint="D9"/>
                <w:sz w:val="21"/>
                <w:szCs w:val="21"/>
                <w:u w:val="single"/>
              </w:rPr>
              <w:t>sans frais</w:t>
            </w:r>
            <w:r w:rsidR="001314AB">
              <w:rPr>
                <w:rFonts w:ascii="Nirmala UI Semilight" w:hAnsi="Nirmala UI Semilight" w:cs="Nirmala UI Semilight"/>
                <w:color w:val="262626" w:themeColor="text1" w:themeTint="D9"/>
                <w:sz w:val="21"/>
                <w:szCs w:val="21"/>
              </w:rPr>
              <w:t xml:space="preserve"> et </w:t>
            </w:r>
            <w:r w:rsidR="00384212">
              <w:rPr>
                <w:rFonts w:ascii="Nirmala UI Semilight" w:hAnsi="Nirmala UI Semilight" w:cs="Nirmala UI Semilight"/>
                <w:color w:val="262626" w:themeColor="text1" w:themeTint="D9"/>
                <w:sz w:val="21"/>
                <w:szCs w:val="21"/>
              </w:rPr>
              <w:t>dans</w:t>
            </w:r>
            <w:r w:rsidRPr="00725693">
              <w:rPr>
                <w:rFonts w:ascii="Nirmala UI Semilight" w:hAnsi="Nirmala UI Semilight" w:cs="Nirmala UI Semilight"/>
                <w:color w:val="262626" w:themeColor="text1" w:themeTint="D9"/>
                <w:sz w:val="21"/>
                <w:szCs w:val="21"/>
              </w:rPr>
              <w:t xml:space="preserve"> un public</w:t>
            </w:r>
            <w:r w:rsidR="00D008D6">
              <w:rPr>
                <w:rFonts w:ascii="Nirmala UI Semilight" w:hAnsi="Nirmala UI Semilight" w:cs="Nirmala UI Semilight"/>
                <w:color w:val="262626" w:themeColor="text1" w:themeTint="D9"/>
                <w:sz w:val="21"/>
                <w:szCs w:val="21"/>
              </w:rPr>
              <w:t xml:space="preserve"> </w:t>
            </w:r>
            <w:r w:rsidRPr="00725693">
              <w:rPr>
                <w:rFonts w:ascii="Nirmala UI Semilight" w:hAnsi="Nirmala UI Semilight" w:cs="Nirmala UI Semilight"/>
                <w:color w:val="262626" w:themeColor="text1" w:themeTint="D9"/>
                <w:sz w:val="21"/>
                <w:szCs w:val="21"/>
                <w:u w:val="single" w:color="231F20"/>
              </w:rPr>
              <w:t>restreint</w:t>
            </w:r>
            <w:r w:rsidRPr="00725693">
              <w:rPr>
                <w:rFonts w:ascii="Nirmala UI Semilight" w:hAnsi="Nirmala UI Semilight" w:cs="Nirmala UI Semilight"/>
                <w:color w:val="262626" w:themeColor="text1" w:themeTint="D9"/>
                <w:sz w:val="21"/>
                <w:szCs w:val="21"/>
              </w:rPr>
              <w:t xml:space="preserve"> (</w:t>
            </w:r>
            <w:r w:rsidR="00571ADF">
              <w:rPr>
                <w:rFonts w:ascii="Nirmala UI Semilight" w:hAnsi="Nirmala UI Semilight" w:cs="Nirmala UI Semilight"/>
                <w:color w:val="262626" w:themeColor="text1" w:themeTint="D9"/>
                <w:sz w:val="21"/>
                <w:szCs w:val="21"/>
              </w:rPr>
              <w:t xml:space="preserve">en privé, </w:t>
            </w:r>
            <w:r w:rsidRPr="00725693">
              <w:rPr>
                <w:rFonts w:ascii="Nirmala UI Semilight" w:hAnsi="Nirmala UI Semilight" w:cs="Nirmala UI Semilight"/>
                <w:color w:val="262626" w:themeColor="text1" w:themeTint="D9"/>
                <w:sz w:val="21"/>
                <w:szCs w:val="21"/>
              </w:rPr>
              <w:t>dans une salle, par abonnements, etc</w:t>
            </w:r>
            <w:r w:rsidR="006E1C45">
              <w:rPr>
                <w:rFonts w:ascii="Nirmala UI Semilight" w:hAnsi="Nirmala UI Semilight" w:cs="Nirmala UI Semilight"/>
                <w:color w:val="262626" w:themeColor="text1" w:themeTint="D9"/>
                <w:sz w:val="21"/>
                <w:szCs w:val="21"/>
              </w:rPr>
              <w:t>.</w:t>
            </w:r>
            <w:r w:rsidR="00652109">
              <w:rPr>
                <w:rFonts w:ascii="Nirmala UI Semilight" w:hAnsi="Nirmala UI Semilight" w:cs="Nirmala UI Semilight"/>
                <w:color w:val="262626" w:themeColor="text1" w:themeTint="D9"/>
                <w:sz w:val="21"/>
                <w:szCs w:val="21"/>
              </w:rPr>
              <w:t>)</w:t>
            </w:r>
            <w:r w:rsidR="00E12486">
              <w:rPr>
                <w:rFonts w:ascii="Nirmala UI Semilight" w:hAnsi="Nirmala UI Semilight" w:cs="Nirmala UI Semilight"/>
                <w:color w:val="262626" w:themeColor="text1" w:themeTint="D9"/>
                <w:sz w:val="21"/>
                <w:szCs w:val="21"/>
              </w:rPr>
              <w:t xml:space="preserve"> </w:t>
            </w:r>
          </w:p>
          <w:p w14:paraId="57A7E769" w14:textId="77777777" w:rsidR="008164B2" w:rsidRDefault="008164B2" w:rsidP="00EA659A">
            <w:pPr>
              <w:pStyle w:val="TableParagraph"/>
              <w:tabs>
                <w:tab w:val="left" w:pos="359"/>
              </w:tabs>
              <w:ind w:left="76" w:right="109"/>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color w:val="262626" w:themeColor="text1" w:themeTint="D9"/>
                <w:sz w:val="21"/>
                <w:szCs w:val="21"/>
              </w:rPr>
            </w:pPr>
          </w:p>
          <w:p w14:paraId="6EC3430F" w14:textId="4CD31561" w:rsidR="00BD5497" w:rsidRPr="00725693" w:rsidRDefault="00BD5497" w:rsidP="001314AB">
            <w:pPr>
              <w:pStyle w:val="TableParagraph"/>
              <w:tabs>
                <w:tab w:val="left" w:pos="359"/>
              </w:tabs>
              <w:ind w:left="76" w:right="109"/>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color w:val="262626" w:themeColor="text1" w:themeTint="D9"/>
                <w:sz w:val="21"/>
                <w:szCs w:val="21"/>
              </w:rPr>
            </w:pPr>
            <w:r w:rsidRPr="00725693">
              <w:rPr>
                <w:rFonts w:ascii="Nirmala UI Semilight" w:hAnsi="Nirmala UI Semilight" w:cs="Nirmala UI Semilight"/>
                <w:b/>
                <w:color w:val="262626" w:themeColor="text1" w:themeTint="D9"/>
                <w:sz w:val="21"/>
                <w:szCs w:val="21"/>
              </w:rPr>
              <w:t xml:space="preserve">ATTENTION </w:t>
            </w:r>
            <w:r w:rsidR="00FC386A" w:rsidRPr="00725693">
              <w:rPr>
                <w:rFonts w:ascii="Nirmala UI Semilight" w:hAnsi="Nirmala UI Semilight" w:cs="Nirmala UI Semilight"/>
                <w:b/>
                <w:color w:val="262626" w:themeColor="text1" w:themeTint="D9"/>
                <w:sz w:val="21"/>
                <w:szCs w:val="21"/>
              </w:rPr>
              <w:t xml:space="preserve">— </w:t>
            </w:r>
            <w:r w:rsidRPr="00725693">
              <w:rPr>
                <w:rFonts w:ascii="Nirmala UI Semilight" w:hAnsi="Nirmala UI Semilight" w:cs="Nirmala UI Semilight"/>
                <w:color w:val="262626" w:themeColor="text1" w:themeTint="D9"/>
                <w:sz w:val="21"/>
                <w:szCs w:val="21"/>
              </w:rPr>
              <w:t>U</w:t>
            </w:r>
            <w:r w:rsidR="00E12486">
              <w:rPr>
                <w:rFonts w:ascii="Nirmala UI Semilight" w:hAnsi="Nirmala UI Semilight" w:cs="Nirmala UI Semilight"/>
                <w:color w:val="262626" w:themeColor="text1" w:themeTint="D9"/>
                <w:sz w:val="21"/>
                <w:szCs w:val="21"/>
              </w:rPr>
              <w:t>n</w:t>
            </w:r>
            <w:r w:rsidRPr="00725693">
              <w:rPr>
                <w:rFonts w:ascii="Nirmala UI Semilight" w:hAnsi="Nirmala UI Semilight" w:cs="Nirmala UI Semilight"/>
                <w:color w:val="262626" w:themeColor="text1" w:themeTint="D9"/>
                <w:sz w:val="21"/>
                <w:szCs w:val="21"/>
              </w:rPr>
              <w:t>e publication sur Facebook deviendra une dépense électorale SI sa diffusion est commanditée (publicité) ou que des coûts sont associés à sa production (ex. vidéo).</w:t>
            </w:r>
          </w:p>
        </w:tc>
      </w:tr>
    </w:tbl>
    <w:p w14:paraId="0A11A352" w14:textId="77777777" w:rsidR="004233DE" w:rsidRDefault="004233DE" w:rsidP="004233DE">
      <w:pPr>
        <w:pStyle w:val="Heading4"/>
        <w:numPr>
          <w:ilvl w:val="0"/>
          <w:numId w:val="0"/>
        </w:numPr>
        <w:ind w:left="439" w:hanging="360"/>
      </w:pPr>
    </w:p>
    <w:p w14:paraId="4D3E141B" w14:textId="7BBACFDB" w:rsidR="00BD5497" w:rsidRPr="00485B5A" w:rsidRDefault="00BD5497" w:rsidP="004233DE">
      <w:pPr>
        <w:pStyle w:val="Heading4"/>
      </w:pPr>
      <w:r w:rsidRPr="00485B5A">
        <w:t xml:space="preserve">Organiser une assemblée publique ou un débat </w:t>
      </w:r>
      <w:r w:rsidRPr="00485B5A">
        <w:rPr>
          <w:u w:val="single"/>
        </w:rPr>
        <w:t>n’est pas une dépense électorale</w:t>
      </w:r>
      <w:r w:rsidRPr="00485B5A">
        <w:t>, si plusieurs conditions sont respectées</w:t>
      </w:r>
    </w:p>
    <w:tbl>
      <w:tblPr>
        <w:tblStyle w:val="TableauListe1Clair-Accentuation11"/>
        <w:tblW w:w="10373" w:type="dxa"/>
        <w:tblLayout w:type="fixed"/>
        <w:tblLook w:val="0000" w:firstRow="0" w:lastRow="0" w:firstColumn="0" w:lastColumn="0" w:noHBand="0" w:noVBand="0"/>
      </w:tblPr>
      <w:tblGrid>
        <w:gridCol w:w="4802"/>
        <w:gridCol w:w="5571"/>
      </w:tblGrid>
      <w:tr w:rsidR="00C47740" w:rsidRPr="00C47740" w14:paraId="795642D8" w14:textId="77777777" w:rsidTr="008742B7">
        <w:trPr>
          <w:cnfStyle w:val="000000100000" w:firstRow="0" w:lastRow="0" w:firstColumn="0" w:lastColumn="0" w:oddVBand="0" w:evenVBand="0" w:oddHBand="1" w:evenHBand="0" w:firstRowFirstColumn="0" w:firstRowLastColumn="0" w:lastRowFirstColumn="0" w:lastRowLastColumn="0"/>
          <w:trHeight w:val="1689"/>
        </w:trPr>
        <w:tc>
          <w:tcPr>
            <w:cnfStyle w:val="000010000000" w:firstRow="0" w:lastRow="0" w:firstColumn="0" w:lastColumn="0" w:oddVBand="1" w:evenVBand="0" w:oddHBand="0" w:evenHBand="0" w:firstRowFirstColumn="0" w:firstRowLastColumn="0" w:lastRowFirstColumn="0" w:lastRowLastColumn="0"/>
            <w:tcW w:w="4802" w:type="dxa"/>
          </w:tcPr>
          <w:p w14:paraId="619627C6" w14:textId="175A5126" w:rsidR="00BD5497" w:rsidRPr="00485B5A" w:rsidRDefault="00BD5497" w:rsidP="003E5C7D">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sidRPr="00485B5A">
              <w:rPr>
                <w:rFonts w:ascii="Nirmala UI Semilight" w:hAnsi="Nirmala UI Semilight" w:cs="Nirmala UI Semilight"/>
                <w:color w:val="262626" w:themeColor="text1" w:themeTint="D9"/>
                <w:sz w:val="21"/>
                <w:szCs w:val="21"/>
              </w:rPr>
              <w:t>Organiser une assemblée publique</w:t>
            </w:r>
            <w:r w:rsidRPr="00485B5A">
              <w:rPr>
                <w:rStyle w:val="EndnoteReference"/>
                <w:rFonts w:ascii="Nirmala UI Semilight" w:hAnsi="Nirmala UI Semilight" w:cs="Nirmala UI Semilight"/>
                <w:color w:val="262626" w:themeColor="text1" w:themeTint="D9"/>
                <w:sz w:val="21"/>
                <w:szCs w:val="21"/>
              </w:rPr>
              <w:endnoteReference w:id="5"/>
            </w:r>
            <w:r w:rsidR="00EB763B">
              <w:rPr>
                <w:rFonts w:ascii="Nirmala UI Semilight" w:hAnsi="Nirmala UI Semilight" w:cs="Nirmala UI Semilight"/>
                <w:color w:val="262626" w:themeColor="text1" w:themeTint="D9"/>
                <w:sz w:val="21"/>
                <w:szCs w:val="21"/>
              </w:rPr>
              <w:t xml:space="preserve"> ou un débat</w:t>
            </w:r>
            <w:r w:rsidRPr="00485B5A">
              <w:rPr>
                <w:rFonts w:ascii="Nirmala UI Semilight" w:hAnsi="Nirmala UI Semilight" w:cs="Nirmala UI Semilight"/>
                <w:color w:val="262626" w:themeColor="text1" w:themeTint="D9"/>
                <w:sz w:val="21"/>
                <w:szCs w:val="21"/>
              </w:rPr>
              <w:t>, à condition qu’ils soient réalisés par des groupes non partisans</w:t>
            </w:r>
            <w:r w:rsidR="00186BE6">
              <w:rPr>
                <w:rFonts w:ascii="Nirmala UI Semilight" w:hAnsi="Nirmala UI Semilight" w:cs="Nirmala UI Semilight"/>
                <w:color w:val="262626" w:themeColor="text1" w:themeTint="D9"/>
                <w:sz w:val="21"/>
                <w:szCs w:val="21"/>
              </w:rPr>
              <w:t xml:space="preserve"> et que cela soit lié à leurs activités régulières</w:t>
            </w:r>
            <w:r w:rsidRPr="00485B5A">
              <w:rPr>
                <w:rFonts w:ascii="Nirmala UI Semilight" w:hAnsi="Nirmala UI Semilight" w:cs="Nirmala UI Semilight"/>
                <w:color w:val="262626" w:themeColor="text1" w:themeTint="D9"/>
                <w:sz w:val="21"/>
                <w:szCs w:val="21"/>
              </w:rPr>
              <w:t>.</w:t>
            </w:r>
          </w:p>
          <w:p w14:paraId="5880BA35" w14:textId="708308E0" w:rsidR="00BD5497" w:rsidRPr="00485B5A" w:rsidRDefault="00BD5497" w:rsidP="005C5000">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sidRPr="00485B5A">
              <w:rPr>
                <w:rFonts w:ascii="Nirmala UI Semilight" w:hAnsi="Nirmala UI Semilight" w:cs="Nirmala UI Semilight"/>
                <w:color w:val="262626" w:themeColor="text1" w:themeTint="D9"/>
                <w:sz w:val="21"/>
                <w:szCs w:val="21"/>
              </w:rPr>
              <w:t>Exemples</w:t>
            </w:r>
            <w:r w:rsidR="00405102" w:rsidRPr="00485B5A">
              <w:rPr>
                <w:rFonts w:ascii="Nirmala UI Semilight" w:hAnsi="Nirmala UI Semilight" w:cs="Nirmala UI Semilight"/>
                <w:color w:val="262626" w:themeColor="text1" w:themeTint="D9"/>
                <w:sz w:val="21"/>
                <w:szCs w:val="21"/>
              </w:rPr>
              <w:t> </w:t>
            </w:r>
            <w:r w:rsidRPr="00485B5A">
              <w:rPr>
                <w:rFonts w:ascii="Nirmala UI Semilight" w:hAnsi="Nirmala UI Semilight" w:cs="Nirmala UI Semilight"/>
                <w:color w:val="262626" w:themeColor="text1" w:themeTint="D9"/>
                <w:sz w:val="21"/>
                <w:szCs w:val="21"/>
              </w:rPr>
              <w:t>: un débat politique réunissant des candidates et des candidats de plusieurs partis, une conférence pour discuter d’enjeux sociaux ou politiques, etc.</w:t>
            </w:r>
          </w:p>
        </w:tc>
        <w:tc>
          <w:tcPr>
            <w:tcW w:w="5571" w:type="dxa"/>
          </w:tcPr>
          <w:p w14:paraId="5D7476F1" w14:textId="1C05E071" w:rsidR="00BD5497" w:rsidRPr="00485B5A" w:rsidRDefault="00BD5497" w:rsidP="003E5C7D">
            <w:pPr>
              <w:pStyle w:val="TableParagraph"/>
              <w:ind w:left="76" w:right="109"/>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color w:val="262626" w:themeColor="text1" w:themeTint="D9"/>
                <w:sz w:val="21"/>
                <w:szCs w:val="21"/>
              </w:rPr>
            </w:pPr>
            <w:r w:rsidRPr="00485B5A">
              <w:rPr>
                <w:rFonts w:ascii="Nirmala UI Semilight" w:hAnsi="Nirmala UI Semilight" w:cs="Nirmala UI Semilight"/>
                <w:b/>
                <w:color w:val="262626" w:themeColor="text1" w:themeTint="D9"/>
                <w:sz w:val="21"/>
                <w:szCs w:val="21"/>
              </w:rPr>
              <w:t>L’action doit respecter les conditions de la Directive</w:t>
            </w:r>
            <w:r w:rsidR="00FC386A" w:rsidRPr="00485B5A">
              <w:rPr>
                <w:rFonts w:ascii="Nirmala UI Semilight" w:hAnsi="Nirmala UI Semilight" w:cs="Nirmala UI Semilight"/>
                <w:b/>
                <w:color w:val="262626" w:themeColor="text1" w:themeTint="D9"/>
                <w:sz w:val="21"/>
                <w:szCs w:val="21"/>
              </w:rPr>
              <w:t> </w:t>
            </w:r>
            <w:r w:rsidRPr="00485B5A">
              <w:rPr>
                <w:rFonts w:ascii="Nirmala UI Semilight" w:hAnsi="Nirmala UI Semilight" w:cs="Nirmala UI Semilight"/>
                <w:b/>
                <w:color w:val="262626" w:themeColor="text1" w:themeTint="D9"/>
                <w:sz w:val="21"/>
                <w:szCs w:val="21"/>
              </w:rPr>
              <w:t>D-20</w:t>
            </w:r>
            <w:r w:rsidR="00B0502C" w:rsidRPr="00485B5A">
              <w:rPr>
                <w:rFonts w:ascii="Nirmala UI Semilight" w:hAnsi="Nirmala UI Semilight" w:cs="Nirmala UI Semilight"/>
                <w:b/>
                <w:color w:val="262626" w:themeColor="text1" w:themeTint="D9"/>
                <w:sz w:val="21"/>
                <w:szCs w:val="21"/>
              </w:rPr>
              <w:t xml:space="preserve"> </w:t>
            </w:r>
            <w:r w:rsidR="00B0502C" w:rsidRPr="00485B5A">
              <w:rPr>
                <w:rFonts w:ascii="Nirmala UI Semilight" w:hAnsi="Nirmala UI Semilight" w:cs="Nirmala UI Semilight"/>
                <w:color w:val="262626" w:themeColor="text1" w:themeTint="D9"/>
                <w:sz w:val="21"/>
                <w:szCs w:val="21"/>
              </w:rPr>
              <w:t>(notre soulignement) :</w:t>
            </w:r>
          </w:p>
          <w:p w14:paraId="28B91100" w14:textId="73A22E69" w:rsidR="00BD5497" w:rsidRPr="00485B5A" w:rsidRDefault="00BD5497" w:rsidP="003E5C7D">
            <w:pPr>
              <w:pStyle w:val="TableParagraph"/>
              <w:ind w:left="76" w:right="109"/>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i/>
                <w:color w:val="262626" w:themeColor="text1" w:themeTint="D9"/>
                <w:sz w:val="21"/>
                <w:szCs w:val="21"/>
              </w:rPr>
            </w:pPr>
            <w:proofErr w:type="gramStart"/>
            <w:r w:rsidRPr="00485B5A">
              <w:rPr>
                <w:rFonts w:ascii="Nirmala UI Semilight" w:hAnsi="Nirmala UI Semilight" w:cs="Nirmala UI Semilight"/>
                <w:i/>
                <w:color w:val="262626" w:themeColor="text1" w:themeTint="D9"/>
                <w:sz w:val="21"/>
                <w:szCs w:val="21"/>
                <w:u w:val="single" w:color="58595B"/>
              </w:rPr>
              <w:t>ne</w:t>
            </w:r>
            <w:proofErr w:type="gramEnd"/>
            <w:r w:rsidRPr="00485B5A">
              <w:rPr>
                <w:rFonts w:ascii="Nirmala UI Semilight" w:hAnsi="Nirmala UI Semilight" w:cs="Nirmala UI Semilight"/>
                <w:i/>
                <w:color w:val="262626" w:themeColor="text1" w:themeTint="D9"/>
                <w:sz w:val="21"/>
                <w:szCs w:val="21"/>
                <w:u w:val="single" w:color="58595B"/>
              </w:rPr>
              <w:t xml:space="preserve"> sont pas considérés comme des dépenses</w:t>
            </w:r>
            <w:r w:rsidRPr="00485B5A">
              <w:rPr>
                <w:rFonts w:ascii="Nirmala UI Semilight" w:hAnsi="Nirmala UI Semilight" w:cs="Nirmala UI Semilight"/>
                <w:i/>
                <w:color w:val="262626" w:themeColor="text1" w:themeTint="D9"/>
                <w:sz w:val="21"/>
                <w:szCs w:val="21"/>
              </w:rPr>
              <w:t xml:space="preserve"> </w:t>
            </w:r>
            <w:r w:rsidRPr="00485B5A">
              <w:rPr>
                <w:rFonts w:ascii="Nirmala UI Semilight" w:hAnsi="Nirmala UI Semilight" w:cs="Nirmala UI Semilight"/>
                <w:i/>
                <w:color w:val="262626" w:themeColor="text1" w:themeTint="D9"/>
                <w:sz w:val="21"/>
                <w:szCs w:val="21"/>
                <w:u w:val="single" w:color="58595B"/>
              </w:rPr>
              <w:t>électorales si les conditions suivantes sont respectées</w:t>
            </w:r>
            <w:r w:rsidR="00405102" w:rsidRPr="00485B5A">
              <w:rPr>
                <w:rFonts w:ascii="Nirmala UI Semilight" w:hAnsi="Nirmala UI Semilight" w:cs="Nirmala UI Semilight"/>
                <w:i/>
                <w:color w:val="262626" w:themeColor="text1" w:themeTint="D9"/>
                <w:sz w:val="21"/>
                <w:szCs w:val="21"/>
              </w:rPr>
              <w:t> </w:t>
            </w:r>
            <w:r w:rsidRPr="00485B5A">
              <w:rPr>
                <w:rFonts w:ascii="Nirmala UI Semilight" w:hAnsi="Nirmala UI Semilight" w:cs="Nirmala UI Semilight"/>
                <w:i/>
                <w:color w:val="262626" w:themeColor="text1" w:themeTint="D9"/>
                <w:sz w:val="21"/>
                <w:szCs w:val="21"/>
              </w:rPr>
              <w:t>:</w:t>
            </w:r>
          </w:p>
          <w:p w14:paraId="5ECDE306" w14:textId="77777777" w:rsidR="00BD5497" w:rsidRPr="00485B5A" w:rsidRDefault="00BD5497" w:rsidP="003E5C7D">
            <w:pPr>
              <w:pStyle w:val="TableParagraph"/>
              <w:numPr>
                <w:ilvl w:val="0"/>
                <w:numId w:val="6"/>
              </w:numPr>
              <w:tabs>
                <w:tab w:val="left" w:pos="359"/>
              </w:tabs>
              <w:ind w:left="76" w:right="109" w:firstLine="0"/>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i/>
                <w:color w:val="262626" w:themeColor="text1" w:themeTint="D9"/>
                <w:sz w:val="21"/>
                <w:szCs w:val="21"/>
              </w:rPr>
            </w:pPr>
            <w:r w:rsidRPr="00485B5A">
              <w:rPr>
                <w:rFonts w:ascii="Nirmala UI Semilight" w:hAnsi="Nirmala UI Semilight" w:cs="Nirmala UI Semilight"/>
                <w:i/>
                <w:color w:val="262626" w:themeColor="text1" w:themeTint="D9"/>
                <w:sz w:val="21"/>
                <w:szCs w:val="21"/>
              </w:rPr>
              <w:t>L’organisation et la tenue d’une assemblée publique doivent se faire dans le cadre des activités régulières de l’organisme.</w:t>
            </w:r>
          </w:p>
          <w:p w14:paraId="1B8B3599" w14:textId="77777777" w:rsidR="00BD5497" w:rsidRPr="00485B5A" w:rsidRDefault="00BD5497" w:rsidP="003E5C7D">
            <w:pPr>
              <w:pStyle w:val="TableParagraph"/>
              <w:numPr>
                <w:ilvl w:val="0"/>
                <w:numId w:val="6"/>
              </w:numPr>
              <w:tabs>
                <w:tab w:val="left" w:pos="359"/>
              </w:tabs>
              <w:ind w:left="76" w:right="109" w:firstLine="0"/>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i/>
                <w:color w:val="262626" w:themeColor="text1" w:themeTint="D9"/>
                <w:sz w:val="21"/>
                <w:szCs w:val="21"/>
              </w:rPr>
            </w:pPr>
            <w:r w:rsidRPr="00485B5A">
              <w:rPr>
                <w:rFonts w:ascii="Nirmala UI Semilight" w:hAnsi="Nirmala UI Semilight" w:cs="Nirmala UI Semilight"/>
                <w:i/>
                <w:color w:val="262626" w:themeColor="text1" w:themeTint="D9"/>
                <w:sz w:val="21"/>
                <w:szCs w:val="21"/>
              </w:rPr>
              <w:t xml:space="preserve">L’invitation lancée aux membres de l’organisme et au public en général doit être faite </w:t>
            </w:r>
            <w:r w:rsidRPr="00485B5A">
              <w:rPr>
                <w:rFonts w:ascii="Nirmala UI Semilight" w:hAnsi="Nirmala UI Semilight" w:cs="Nirmala UI Semilight"/>
                <w:i/>
                <w:color w:val="262626" w:themeColor="text1" w:themeTint="D9"/>
                <w:sz w:val="21"/>
                <w:szCs w:val="21"/>
                <w:u w:val="single" w:color="58595B"/>
              </w:rPr>
              <w:t>de la même</w:t>
            </w:r>
            <w:r w:rsidRPr="00485B5A">
              <w:rPr>
                <w:rFonts w:ascii="Nirmala UI Semilight" w:hAnsi="Nirmala UI Semilight" w:cs="Nirmala UI Semilight"/>
                <w:i/>
                <w:color w:val="262626" w:themeColor="text1" w:themeTint="D9"/>
                <w:sz w:val="21"/>
                <w:szCs w:val="21"/>
              </w:rPr>
              <w:t xml:space="preserve"> </w:t>
            </w:r>
            <w:r w:rsidRPr="00485B5A">
              <w:rPr>
                <w:rFonts w:ascii="Nirmala UI Semilight" w:hAnsi="Nirmala UI Semilight" w:cs="Nirmala UI Semilight"/>
                <w:i/>
                <w:color w:val="262626" w:themeColor="text1" w:themeTint="D9"/>
                <w:sz w:val="21"/>
                <w:szCs w:val="21"/>
                <w:u w:val="single" w:color="58595B"/>
              </w:rPr>
              <w:t>façon que celle qui est habituellement utilisée</w:t>
            </w:r>
            <w:r w:rsidRPr="00485B5A">
              <w:rPr>
                <w:rFonts w:ascii="Nirmala UI Semilight" w:hAnsi="Nirmala UI Semilight" w:cs="Nirmala UI Semilight"/>
                <w:i/>
                <w:color w:val="262626" w:themeColor="text1" w:themeTint="D9"/>
                <w:sz w:val="21"/>
                <w:szCs w:val="21"/>
              </w:rPr>
              <w:t>.</w:t>
            </w:r>
          </w:p>
          <w:p w14:paraId="4693EEF2" w14:textId="77777777" w:rsidR="00BD5497" w:rsidRPr="00485B5A" w:rsidRDefault="00BD5497" w:rsidP="003E5C7D">
            <w:pPr>
              <w:pStyle w:val="TableParagraph"/>
              <w:numPr>
                <w:ilvl w:val="0"/>
                <w:numId w:val="6"/>
              </w:numPr>
              <w:tabs>
                <w:tab w:val="left" w:pos="359"/>
              </w:tabs>
              <w:ind w:left="76" w:right="109" w:firstLine="0"/>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i/>
                <w:color w:val="262626" w:themeColor="text1" w:themeTint="D9"/>
                <w:sz w:val="21"/>
                <w:szCs w:val="21"/>
              </w:rPr>
            </w:pPr>
            <w:r w:rsidRPr="00485B5A">
              <w:rPr>
                <w:rFonts w:ascii="Nirmala UI Semilight" w:hAnsi="Nirmala UI Semilight" w:cs="Nirmala UI Semilight"/>
                <w:i/>
                <w:color w:val="262626" w:themeColor="text1" w:themeTint="D9"/>
                <w:sz w:val="21"/>
                <w:szCs w:val="21"/>
                <w:u w:val="single" w:color="58595B"/>
              </w:rPr>
              <w:t>Aucune publicité partisane</w:t>
            </w:r>
            <w:r w:rsidRPr="00485B5A">
              <w:rPr>
                <w:rFonts w:ascii="Nirmala UI Semilight" w:hAnsi="Nirmala UI Semilight" w:cs="Nirmala UI Semilight"/>
                <w:i/>
                <w:color w:val="262626" w:themeColor="text1" w:themeTint="D9"/>
                <w:sz w:val="21"/>
                <w:szCs w:val="21"/>
              </w:rPr>
              <w:t xml:space="preserve"> ne doit être distribuée ou diffusée à l’occasion ou durant une telle activité. On doit donc comprendre que l’utilisation d’un slogan ou d’un logo partisan ne devrait pas être tolérée ni dans les documents d’invitation ni à l’extérieur ou à l’intérieur des lieux de l’assemblée.</w:t>
            </w:r>
          </w:p>
          <w:p w14:paraId="344294E1" w14:textId="77777777" w:rsidR="00BD5497" w:rsidRPr="00485B5A" w:rsidRDefault="00BD5497" w:rsidP="003E5C7D">
            <w:pPr>
              <w:pStyle w:val="TableParagraph"/>
              <w:numPr>
                <w:ilvl w:val="0"/>
                <w:numId w:val="6"/>
              </w:numPr>
              <w:tabs>
                <w:tab w:val="left" w:pos="359"/>
              </w:tabs>
              <w:ind w:left="76" w:right="109" w:firstLine="0"/>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i/>
                <w:color w:val="262626" w:themeColor="text1" w:themeTint="D9"/>
                <w:sz w:val="21"/>
                <w:szCs w:val="21"/>
              </w:rPr>
            </w:pPr>
            <w:r w:rsidRPr="00485B5A">
              <w:rPr>
                <w:rFonts w:ascii="Nirmala UI Semilight" w:hAnsi="Nirmala UI Semilight" w:cs="Nirmala UI Semilight"/>
                <w:i/>
                <w:color w:val="262626" w:themeColor="text1" w:themeTint="D9"/>
                <w:sz w:val="21"/>
                <w:szCs w:val="21"/>
              </w:rPr>
              <w:t xml:space="preserve">L’assemblée </w:t>
            </w:r>
            <w:r w:rsidRPr="00485B5A">
              <w:rPr>
                <w:rFonts w:ascii="Nirmala UI Semilight" w:hAnsi="Nirmala UI Semilight" w:cs="Nirmala UI Semilight"/>
                <w:i/>
                <w:color w:val="262626" w:themeColor="text1" w:themeTint="D9"/>
                <w:sz w:val="21"/>
                <w:szCs w:val="21"/>
                <w:u w:val="single" w:color="58595B"/>
              </w:rPr>
              <w:t>ne doit pas</w:t>
            </w:r>
            <w:r w:rsidRPr="00485B5A">
              <w:rPr>
                <w:rFonts w:ascii="Nirmala UI Semilight" w:hAnsi="Nirmala UI Semilight" w:cs="Nirmala UI Semilight"/>
                <w:i/>
                <w:color w:val="262626" w:themeColor="text1" w:themeTint="D9"/>
                <w:sz w:val="21"/>
                <w:szCs w:val="21"/>
              </w:rPr>
              <w:t xml:space="preserve"> être organisée directement ou indirectement pour le compte d’un parti ou d’un candidat.</w:t>
            </w:r>
          </w:p>
        </w:tc>
      </w:tr>
    </w:tbl>
    <w:p w14:paraId="22956CC4" w14:textId="77777777" w:rsidR="0047389B" w:rsidRDefault="0047389B" w:rsidP="0047389B">
      <w:pPr>
        <w:pStyle w:val="Heading4"/>
        <w:numPr>
          <w:ilvl w:val="0"/>
          <w:numId w:val="0"/>
        </w:numPr>
        <w:ind w:left="439" w:hanging="360"/>
      </w:pPr>
    </w:p>
    <w:p w14:paraId="1EFDC8BA" w14:textId="16F1B0F0" w:rsidR="00FF1BE2" w:rsidRPr="00485B5A" w:rsidRDefault="00FF1BE2" w:rsidP="00FF1BE2">
      <w:pPr>
        <w:pStyle w:val="Heading4"/>
      </w:pPr>
      <w:r w:rsidRPr="00485B5A">
        <w:t>Organiser un</w:t>
      </w:r>
      <w:r w:rsidR="00D14E0F">
        <w:t xml:space="preserve"> atelier </w:t>
      </w:r>
      <w:r w:rsidR="00161D87">
        <w:t>de discussion</w:t>
      </w:r>
      <w:r w:rsidR="00D368CE">
        <w:t>,</w:t>
      </w:r>
      <w:r w:rsidR="00161D87">
        <w:t xml:space="preserve"> </w:t>
      </w:r>
      <w:r w:rsidR="00D14E0F">
        <w:t xml:space="preserve">ou </w:t>
      </w:r>
      <w:r w:rsidRPr="00485B5A">
        <w:t xml:space="preserve">une assemblée </w:t>
      </w:r>
      <w:r>
        <w:t>non-</w:t>
      </w:r>
      <w:r w:rsidRPr="00485B5A">
        <w:t xml:space="preserve">publique </w:t>
      </w:r>
      <w:r w:rsidRPr="00485B5A">
        <w:rPr>
          <w:u w:val="single"/>
        </w:rPr>
        <w:t>n’est pas une dépense électorale</w:t>
      </w:r>
      <w:r w:rsidRPr="00485B5A">
        <w:t xml:space="preserve">, </w:t>
      </w:r>
      <w:r>
        <w:t>puisqu</w:t>
      </w:r>
      <w:r w:rsidR="00D14E0F">
        <w:t>’il ne s’agit</w:t>
      </w:r>
      <w:r w:rsidR="00FE7FE8">
        <w:t xml:space="preserve"> pas </w:t>
      </w:r>
      <w:r w:rsidR="00D14E0F">
        <w:t>d’une</w:t>
      </w:r>
      <w:r w:rsidR="00FE7FE8">
        <w:t xml:space="preserve"> diffusion</w:t>
      </w:r>
    </w:p>
    <w:tbl>
      <w:tblPr>
        <w:tblStyle w:val="TableauListe1Clair-Accentuation11"/>
        <w:tblW w:w="10373" w:type="dxa"/>
        <w:tblLayout w:type="fixed"/>
        <w:tblLook w:val="0000" w:firstRow="0" w:lastRow="0" w:firstColumn="0" w:lastColumn="0" w:noHBand="0" w:noVBand="0"/>
      </w:tblPr>
      <w:tblGrid>
        <w:gridCol w:w="4802"/>
        <w:gridCol w:w="5571"/>
      </w:tblGrid>
      <w:tr w:rsidR="00FF1BE2" w:rsidRPr="00C47740" w14:paraId="6C334A41" w14:textId="77777777">
        <w:trPr>
          <w:cnfStyle w:val="000000100000" w:firstRow="0" w:lastRow="0" w:firstColumn="0" w:lastColumn="0" w:oddVBand="0" w:evenVBand="0" w:oddHBand="1" w:evenHBand="0" w:firstRowFirstColumn="0" w:firstRowLastColumn="0" w:lastRowFirstColumn="0" w:lastRowLastColumn="0"/>
          <w:trHeight w:val="1689"/>
        </w:trPr>
        <w:tc>
          <w:tcPr>
            <w:cnfStyle w:val="000010000000" w:firstRow="0" w:lastRow="0" w:firstColumn="0" w:lastColumn="0" w:oddVBand="1" w:evenVBand="0" w:oddHBand="0" w:evenHBand="0" w:firstRowFirstColumn="0" w:firstRowLastColumn="0" w:lastRowFirstColumn="0" w:lastRowLastColumn="0"/>
            <w:tcW w:w="4802" w:type="dxa"/>
          </w:tcPr>
          <w:p w14:paraId="1F23E80B" w14:textId="345E384C" w:rsidR="00452BED" w:rsidRDefault="00FF1BE2" w:rsidP="00FF1BE2">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sidRPr="00485B5A">
              <w:rPr>
                <w:rFonts w:ascii="Nirmala UI Semilight" w:hAnsi="Nirmala UI Semilight" w:cs="Nirmala UI Semilight"/>
                <w:color w:val="262626" w:themeColor="text1" w:themeTint="D9"/>
                <w:sz w:val="21"/>
                <w:szCs w:val="21"/>
              </w:rPr>
              <w:t xml:space="preserve">Organiser une </w:t>
            </w:r>
            <w:r w:rsidR="0012220F">
              <w:rPr>
                <w:rFonts w:ascii="Nirmala UI Semilight" w:hAnsi="Nirmala UI Semilight" w:cs="Nirmala UI Semilight"/>
                <w:color w:val="262626" w:themeColor="text1" w:themeTint="D9"/>
                <w:sz w:val="21"/>
                <w:szCs w:val="21"/>
              </w:rPr>
              <w:t>activité</w:t>
            </w:r>
            <w:r w:rsidR="00222E68">
              <w:rPr>
                <w:rFonts w:ascii="Nirmala UI Semilight" w:hAnsi="Nirmala UI Semilight" w:cs="Nirmala UI Semilight"/>
                <w:color w:val="262626" w:themeColor="text1" w:themeTint="D9"/>
                <w:sz w:val="21"/>
                <w:szCs w:val="21"/>
              </w:rPr>
              <w:t>, par exemple</w:t>
            </w:r>
            <w:r w:rsidR="0012220F">
              <w:rPr>
                <w:rFonts w:ascii="Nirmala UI Semilight" w:hAnsi="Nirmala UI Semilight" w:cs="Nirmala UI Semilight"/>
                <w:color w:val="262626" w:themeColor="text1" w:themeTint="D9"/>
                <w:sz w:val="21"/>
                <w:szCs w:val="21"/>
              </w:rPr>
              <w:t xml:space="preserve"> pour ses membres</w:t>
            </w:r>
            <w:r w:rsidR="005A6EB2">
              <w:rPr>
                <w:rFonts w:ascii="Nirmala UI Semilight" w:hAnsi="Nirmala UI Semilight" w:cs="Nirmala UI Semilight"/>
                <w:color w:val="262626" w:themeColor="text1" w:themeTint="D9"/>
                <w:sz w:val="21"/>
                <w:szCs w:val="21"/>
              </w:rPr>
              <w:t xml:space="preserve">, pour les informer ou </w:t>
            </w:r>
            <w:r w:rsidR="00452BED">
              <w:rPr>
                <w:rFonts w:ascii="Nirmala UI Semilight" w:hAnsi="Nirmala UI Semilight" w:cs="Nirmala UI Semilight"/>
                <w:color w:val="262626" w:themeColor="text1" w:themeTint="D9"/>
                <w:sz w:val="21"/>
                <w:szCs w:val="21"/>
              </w:rPr>
              <w:t>susciter leur expression.</w:t>
            </w:r>
          </w:p>
          <w:p w14:paraId="6B95E9DA" w14:textId="47EB16DB" w:rsidR="00FF1BE2" w:rsidRPr="00CF5BF1" w:rsidRDefault="00452BED" w:rsidP="00FF1BE2">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Pr>
                <w:rFonts w:ascii="Nirmala UI Semilight" w:hAnsi="Nirmala UI Semilight" w:cs="Nirmala UI Semilight"/>
                <w:color w:val="262626" w:themeColor="text1" w:themeTint="D9"/>
                <w:sz w:val="21"/>
                <w:szCs w:val="21"/>
              </w:rPr>
              <w:t xml:space="preserve">Exemples : animer un atelier, </w:t>
            </w:r>
            <w:r w:rsidR="003D2EBE">
              <w:rPr>
                <w:rFonts w:ascii="Nirmala UI Semilight" w:hAnsi="Nirmala UI Semilight" w:cs="Nirmala UI Semilight"/>
                <w:color w:val="262626" w:themeColor="text1" w:themeTint="D9"/>
                <w:sz w:val="21"/>
                <w:szCs w:val="21"/>
              </w:rPr>
              <w:t>tenir une confér</w:t>
            </w:r>
            <w:r w:rsidR="002256B7">
              <w:rPr>
                <w:rFonts w:ascii="Nirmala UI Semilight" w:hAnsi="Nirmala UI Semilight" w:cs="Nirmala UI Semilight"/>
                <w:color w:val="262626" w:themeColor="text1" w:themeTint="D9"/>
                <w:sz w:val="21"/>
                <w:szCs w:val="21"/>
              </w:rPr>
              <w:t>ence</w:t>
            </w:r>
            <w:r w:rsidR="0059485D">
              <w:rPr>
                <w:rFonts w:ascii="Nirmala UI Semilight" w:hAnsi="Nirmala UI Semilight" w:cs="Nirmala UI Semilight"/>
                <w:color w:val="262626" w:themeColor="text1" w:themeTint="D9"/>
                <w:sz w:val="21"/>
                <w:szCs w:val="21"/>
              </w:rPr>
              <w:t xml:space="preserve">, </w:t>
            </w:r>
            <w:r w:rsidR="00CA6FFB">
              <w:rPr>
                <w:rFonts w:ascii="Nirmala UI Semilight" w:hAnsi="Nirmala UI Semilight" w:cs="Nirmala UI Semilight"/>
                <w:color w:val="262626" w:themeColor="text1" w:themeTint="D9"/>
                <w:sz w:val="21"/>
                <w:szCs w:val="21"/>
              </w:rPr>
              <w:t>fournir de la documentation</w:t>
            </w:r>
            <w:r w:rsidR="000C7E18">
              <w:rPr>
                <w:rFonts w:ascii="Nirmala UI Semilight" w:hAnsi="Nirmala UI Semilight" w:cs="Nirmala UI Semilight"/>
                <w:color w:val="262626" w:themeColor="text1" w:themeTint="D9"/>
                <w:sz w:val="21"/>
                <w:szCs w:val="21"/>
              </w:rPr>
              <w:t xml:space="preserve"> à ses membres</w:t>
            </w:r>
            <w:r w:rsidR="00DC52FA">
              <w:rPr>
                <w:rFonts w:ascii="Nirmala UI Semilight" w:hAnsi="Nirmala UI Semilight" w:cs="Nirmala UI Semilight"/>
                <w:color w:val="262626" w:themeColor="text1" w:themeTint="D9"/>
                <w:sz w:val="21"/>
                <w:szCs w:val="21"/>
              </w:rPr>
              <w:t xml:space="preserve">, </w:t>
            </w:r>
            <w:r w:rsidR="002622F1">
              <w:rPr>
                <w:rFonts w:ascii="Nirmala UI Semilight" w:hAnsi="Nirmala UI Semilight" w:cs="Nirmala UI Semilight"/>
                <w:color w:val="262626" w:themeColor="text1" w:themeTint="D9"/>
                <w:sz w:val="21"/>
                <w:szCs w:val="21"/>
              </w:rPr>
              <w:t>etc.</w:t>
            </w:r>
          </w:p>
        </w:tc>
        <w:tc>
          <w:tcPr>
            <w:tcW w:w="5571" w:type="dxa"/>
          </w:tcPr>
          <w:p w14:paraId="4BA666C5" w14:textId="1F8E7DED" w:rsidR="00697525" w:rsidRDefault="000E44FC" w:rsidP="00EA659A">
            <w:pPr>
              <w:pStyle w:val="TableParagraph"/>
              <w:numPr>
                <w:ilvl w:val="0"/>
                <w:numId w:val="6"/>
              </w:numPr>
              <w:tabs>
                <w:tab w:val="left" w:pos="359"/>
              </w:tabs>
              <w:ind w:left="76" w:right="109" w:firstLine="0"/>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color w:val="262626" w:themeColor="text1" w:themeTint="D9"/>
                <w:sz w:val="21"/>
                <w:szCs w:val="21"/>
              </w:rPr>
            </w:pPr>
            <w:r>
              <w:rPr>
                <w:rFonts w:ascii="Nirmala UI Semilight" w:hAnsi="Nirmala UI Semilight" w:cs="Nirmala UI Semilight"/>
                <w:color w:val="262626" w:themeColor="text1" w:themeTint="D9"/>
                <w:sz w:val="21"/>
                <w:szCs w:val="21"/>
              </w:rPr>
              <w:t xml:space="preserve">Organiser un </w:t>
            </w:r>
            <w:r w:rsidR="00697525">
              <w:rPr>
                <w:rFonts w:ascii="Nirmala UI Semilight" w:hAnsi="Nirmala UI Semilight" w:cs="Nirmala UI Semilight"/>
                <w:color w:val="262626" w:themeColor="text1" w:themeTint="D9"/>
                <w:sz w:val="21"/>
                <w:szCs w:val="21"/>
              </w:rPr>
              <w:t>événement</w:t>
            </w:r>
            <w:r>
              <w:rPr>
                <w:rFonts w:ascii="Nirmala UI Semilight" w:hAnsi="Nirmala UI Semilight" w:cs="Nirmala UI Semilight"/>
                <w:color w:val="262626" w:themeColor="text1" w:themeTint="D9"/>
                <w:sz w:val="21"/>
                <w:szCs w:val="21"/>
              </w:rPr>
              <w:t xml:space="preserve"> </w:t>
            </w:r>
            <w:r w:rsidR="00697525">
              <w:rPr>
                <w:rFonts w:ascii="Nirmala UI Semilight" w:hAnsi="Nirmala UI Semilight" w:cs="Nirmala UI Semilight"/>
                <w:color w:val="262626" w:themeColor="text1" w:themeTint="D9"/>
                <w:sz w:val="21"/>
                <w:szCs w:val="21"/>
              </w:rPr>
              <w:t>n’équivaut pas à rendre son contenu public.</w:t>
            </w:r>
          </w:p>
          <w:p w14:paraId="6AFFF211" w14:textId="77777777" w:rsidR="00EA659A" w:rsidRDefault="00EA659A" w:rsidP="00EA659A">
            <w:pPr>
              <w:pStyle w:val="TableParagraph"/>
              <w:tabs>
                <w:tab w:val="left" w:pos="359"/>
              </w:tabs>
              <w:ind w:left="76" w:right="109"/>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color w:val="262626" w:themeColor="text1" w:themeTint="D9"/>
                <w:sz w:val="21"/>
                <w:szCs w:val="21"/>
              </w:rPr>
            </w:pPr>
          </w:p>
          <w:p w14:paraId="7C949C0B" w14:textId="63D2273D" w:rsidR="00FF1BE2" w:rsidRPr="00B72AC3" w:rsidRDefault="00EA659A" w:rsidP="00DE31CA">
            <w:pPr>
              <w:pStyle w:val="TableParagraph"/>
              <w:tabs>
                <w:tab w:val="left" w:pos="359"/>
              </w:tabs>
              <w:ind w:left="76" w:right="109"/>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b/>
                <w:color w:val="262626" w:themeColor="text1" w:themeTint="D9"/>
                <w:sz w:val="21"/>
                <w:szCs w:val="21"/>
              </w:rPr>
            </w:pPr>
            <w:r w:rsidRPr="00725693">
              <w:rPr>
                <w:rFonts w:ascii="Nirmala UI Semilight" w:hAnsi="Nirmala UI Semilight" w:cs="Nirmala UI Semilight"/>
                <w:b/>
                <w:color w:val="262626" w:themeColor="text1" w:themeTint="D9"/>
                <w:sz w:val="21"/>
                <w:szCs w:val="21"/>
              </w:rPr>
              <w:t>ATTENTION —</w:t>
            </w:r>
            <w:r w:rsidRPr="00B72AC3">
              <w:rPr>
                <w:rFonts w:ascii="Nirmala UI Semilight" w:hAnsi="Nirmala UI Semilight" w:cs="Nirmala UI Semilight"/>
                <w:color w:val="262626" w:themeColor="text1" w:themeTint="D9"/>
                <w:sz w:val="21"/>
                <w:szCs w:val="21"/>
              </w:rPr>
              <w:t xml:space="preserve"> </w:t>
            </w:r>
            <w:r w:rsidR="006A33C7" w:rsidRPr="00B72AC3">
              <w:rPr>
                <w:rFonts w:ascii="Nirmala UI Semilight" w:hAnsi="Nirmala UI Semilight" w:cs="Nirmala UI Semilight"/>
                <w:color w:val="262626" w:themeColor="text1" w:themeTint="D9"/>
                <w:sz w:val="21"/>
                <w:szCs w:val="21"/>
              </w:rPr>
              <w:t>La diffusion public d</w:t>
            </w:r>
            <w:r w:rsidR="00DE31CA" w:rsidRPr="00B72AC3">
              <w:rPr>
                <w:rFonts w:ascii="Nirmala UI Semilight" w:hAnsi="Nirmala UI Semilight" w:cs="Nirmala UI Semilight"/>
                <w:color w:val="262626" w:themeColor="text1" w:themeTint="D9"/>
                <w:sz w:val="21"/>
                <w:szCs w:val="21"/>
              </w:rPr>
              <w:t>e l’</w:t>
            </w:r>
            <w:r w:rsidR="006A33C7" w:rsidRPr="00B72AC3">
              <w:rPr>
                <w:rFonts w:ascii="Nirmala UI Semilight" w:hAnsi="Nirmala UI Semilight" w:cs="Nirmala UI Semilight"/>
                <w:color w:val="262626" w:themeColor="text1" w:themeTint="D9"/>
                <w:sz w:val="21"/>
                <w:szCs w:val="21"/>
              </w:rPr>
              <w:t xml:space="preserve">enregistrement d’un </w:t>
            </w:r>
            <w:r w:rsidR="0018106F" w:rsidRPr="00B72AC3">
              <w:rPr>
                <w:rFonts w:ascii="Nirmala UI Semilight" w:hAnsi="Nirmala UI Semilight" w:cs="Nirmala UI Semilight"/>
                <w:color w:val="262626" w:themeColor="text1" w:themeTint="D9"/>
                <w:sz w:val="21"/>
                <w:szCs w:val="21"/>
              </w:rPr>
              <w:t xml:space="preserve">événement </w:t>
            </w:r>
            <w:r w:rsidR="00DE31CA" w:rsidRPr="00B72AC3">
              <w:rPr>
                <w:rFonts w:ascii="Nirmala UI Semilight" w:hAnsi="Nirmala UI Semilight" w:cs="Nirmala UI Semilight"/>
                <w:color w:val="262626" w:themeColor="text1" w:themeTint="D9"/>
                <w:sz w:val="21"/>
                <w:szCs w:val="21"/>
              </w:rPr>
              <w:t>serait</w:t>
            </w:r>
            <w:r w:rsidR="003B501D" w:rsidRPr="00B72AC3">
              <w:rPr>
                <w:rFonts w:ascii="Nirmala UI Semilight" w:hAnsi="Nirmala UI Semilight" w:cs="Nirmala UI Semilight"/>
                <w:color w:val="262626" w:themeColor="text1" w:themeTint="D9"/>
                <w:sz w:val="21"/>
                <w:szCs w:val="21"/>
              </w:rPr>
              <w:t xml:space="preserve"> considéré comm</w:t>
            </w:r>
            <w:r w:rsidR="00867CEB" w:rsidRPr="00B72AC3">
              <w:rPr>
                <w:rFonts w:ascii="Nirmala UI Semilight" w:hAnsi="Nirmala UI Semilight" w:cs="Nirmala UI Semilight"/>
                <w:color w:val="262626" w:themeColor="text1" w:themeTint="D9"/>
                <w:sz w:val="21"/>
                <w:szCs w:val="21"/>
              </w:rPr>
              <w:t>e une dépense électorale</w:t>
            </w:r>
            <w:r w:rsidR="00311C6D" w:rsidRPr="00B72AC3">
              <w:rPr>
                <w:rFonts w:ascii="Nirmala UI Semilight" w:hAnsi="Nirmala UI Semilight" w:cs="Nirmala UI Semilight"/>
                <w:color w:val="262626" w:themeColor="text1" w:themeTint="D9"/>
                <w:sz w:val="21"/>
                <w:szCs w:val="21"/>
              </w:rPr>
              <w:t xml:space="preserve"> si des frais y sont associés</w:t>
            </w:r>
            <w:r w:rsidR="009424E4" w:rsidRPr="00B72AC3">
              <w:rPr>
                <w:rFonts w:ascii="Nirmala UI Semilight" w:hAnsi="Nirmala UI Semilight" w:cs="Nirmala UI Semilight"/>
                <w:color w:val="262626" w:themeColor="text1" w:themeTint="D9"/>
                <w:sz w:val="21"/>
                <w:szCs w:val="21"/>
              </w:rPr>
              <w:t xml:space="preserve"> et que son contenu </w:t>
            </w:r>
            <w:r w:rsidR="003A326A" w:rsidRPr="00B72AC3">
              <w:rPr>
                <w:rFonts w:ascii="Nirmala UI Semilight" w:hAnsi="Nirmala UI Semilight" w:cs="Nirmala UI Semilight"/>
                <w:bCs/>
                <w:color w:val="262626" w:themeColor="text1" w:themeTint="D9"/>
                <w:sz w:val="21"/>
                <w:szCs w:val="21"/>
              </w:rPr>
              <w:t>n’est pas impartial.</w:t>
            </w:r>
          </w:p>
        </w:tc>
      </w:tr>
    </w:tbl>
    <w:p w14:paraId="03C31AAC" w14:textId="77777777" w:rsidR="00FF1BE2" w:rsidRDefault="00FF1BE2" w:rsidP="00FF1BE2"/>
    <w:p w14:paraId="6C9BF247" w14:textId="77777777" w:rsidR="00FF1BE2" w:rsidRPr="00FF1BE2" w:rsidRDefault="00FF1BE2" w:rsidP="00FF1BE2"/>
    <w:p w14:paraId="7D4F40C4" w14:textId="4E40AF64" w:rsidR="00C92C9B" w:rsidRPr="00485B5A" w:rsidRDefault="00C92C9B" w:rsidP="004233DE">
      <w:pPr>
        <w:pStyle w:val="Heading4"/>
      </w:pPr>
      <w:r w:rsidRPr="00485B5A">
        <w:t xml:space="preserve">S’exprimer publiquement </w:t>
      </w:r>
      <w:r w:rsidRPr="00485B5A">
        <w:rPr>
          <w:u w:val="single"/>
        </w:rPr>
        <w:t>n’est pas</w:t>
      </w:r>
      <w:r w:rsidRPr="00485B5A">
        <w:t xml:space="preserve"> une dépense électorale si cela fait partie des exceptions prévues pour les médias</w:t>
      </w:r>
    </w:p>
    <w:tbl>
      <w:tblPr>
        <w:tblStyle w:val="TableauListe1Clair-Accentuation11"/>
        <w:tblW w:w="10369" w:type="dxa"/>
        <w:tblLayout w:type="fixed"/>
        <w:tblLook w:val="0000" w:firstRow="0" w:lastRow="0" w:firstColumn="0" w:lastColumn="0" w:noHBand="0" w:noVBand="0"/>
      </w:tblPr>
      <w:tblGrid>
        <w:gridCol w:w="5038"/>
        <w:gridCol w:w="5331"/>
      </w:tblGrid>
      <w:tr w:rsidR="00C47740" w:rsidRPr="00C47740" w14:paraId="29BFD724" w14:textId="77777777" w:rsidTr="008742B7">
        <w:trPr>
          <w:cnfStyle w:val="000000100000" w:firstRow="0" w:lastRow="0" w:firstColumn="0" w:lastColumn="0" w:oddVBand="0" w:evenVBand="0" w:oddHBand="1" w:evenHBand="0" w:firstRowFirstColumn="0" w:firstRowLastColumn="0" w:lastRowFirstColumn="0" w:lastRowLastColumn="0"/>
          <w:trHeight w:val="413"/>
        </w:trPr>
        <w:tc>
          <w:tcPr>
            <w:cnfStyle w:val="000010000000" w:firstRow="0" w:lastRow="0" w:firstColumn="0" w:lastColumn="0" w:oddVBand="1" w:evenVBand="0" w:oddHBand="0" w:evenHBand="0" w:firstRowFirstColumn="0" w:firstRowLastColumn="0" w:lastRowFirstColumn="0" w:lastRowLastColumn="0"/>
            <w:tcW w:w="5038" w:type="dxa"/>
          </w:tcPr>
          <w:p w14:paraId="64749969" w14:textId="36E87D5D" w:rsidR="00C92C9B" w:rsidRPr="001D5F5D" w:rsidRDefault="00C92C9B" w:rsidP="0047389B">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rPr>
              <w:t>Faire connaître son opinion (personnellement ou au nom d’un groupe) en donnant une entrevue, ou en envoyant des lettres aux journaux, en commentant un article</w:t>
            </w:r>
            <w:r w:rsidR="00405102" w:rsidRPr="001D5F5D">
              <w:rPr>
                <w:rFonts w:ascii="Arial" w:hAnsi="Arial" w:cs="Arial"/>
                <w:color w:val="262626" w:themeColor="text1" w:themeTint="D9"/>
                <w:sz w:val="21"/>
                <w:szCs w:val="21"/>
              </w:rPr>
              <w:t> </w:t>
            </w:r>
            <w:r w:rsidRPr="001D5F5D">
              <w:rPr>
                <w:rFonts w:ascii="Nirmala UI Semilight" w:hAnsi="Nirmala UI Semilight" w:cs="Nirmala UI Semilight"/>
                <w:color w:val="262626" w:themeColor="text1" w:themeTint="D9"/>
                <w:sz w:val="21"/>
                <w:szCs w:val="21"/>
              </w:rPr>
              <w:t>;</w:t>
            </w:r>
          </w:p>
          <w:p w14:paraId="181C19D1" w14:textId="77777777" w:rsidR="005D585B" w:rsidRDefault="00C92C9B" w:rsidP="0047389B">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rPr>
              <w:t>Un média peut diffuser des informations et des opinions (articles, entrevues, lettres ouvertes, etc.)</w:t>
            </w:r>
            <w:r w:rsidR="00405102" w:rsidRPr="001D5F5D">
              <w:rPr>
                <w:rFonts w:ascii="Arial" w:hAnsi="Arial" w:cs="Arial"/>
                <w:color w:val="262626" w:themeColor="text1" w:themeTint="D9"/>
                <w:sz w:val="21"/>
                <w:szCs w:val="21"/>
              </w:rPr>
              <w:t> </w:t>
            </w:r>
            <w:r w:rsidRPr="001D5F5D">
              <w:rPr>
                <w:rFonts w:ascii="Nirmala UI Semilight" w:hAnsi="Nirmala UI Semilight" w:cs="Nirmala UI Semilight"/>
                <w:color w:val="262626" w:themeColor="text1" w:themeTint="D9"/>
                <w:sz w:val="21"/>
                <w:szCs w:val="21"/>
              </w:rPr>
              <w:t>;</w:t>
            </w:r>
          </w:p>
          <w:p w14:paraId="682E34DF" w14:textId="408CB2D3" w:rsidR="00C92C9B" w:rsidRPr="001D5F5D" w:rsidRDefault="005D585B" w:rsidP="00FF3DC3">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Pr>
                <w:rFonts w:ascii="Nirmala UI Semilight" w:hAnsi="Nirmala UI Semilight" w:cs="Nirmala UI Semilight"/>
                <w:color w:val="262626" w:themeColor="text1" w:themeTint="D9"/>
                <w:sz w:val="21"/>
                <w:szCs w:val="21"/>
              </w:rPr>
              <w:t>En conséquence,</w:t>
            </w:r>
            <w:r w:rsidR="009A06C2">
              <w:rPr>
                <w:rFonts w:ascii="Nirmala UI Semilight" w:hAnsi="Nirmala UI Semilight" w:cs="Nirmala UI Semilight"/>
                <w:color w:val="262626" w:themeColor="text1" w:themeTint="D9"/>
                <w:sz w:val="21"/>
                <w:szCs w:val="21"/>
              </w:rPr>
              <w:t xml:space="preserve"> </w:t>
            </w:r>
            <w:r>
              <w:rPr>
                <w:rFonts w:ascii="Nirmala UI Semilight" w:hAnsi="Nirmala UI Semilight" w:cs="Nirmala UI Semilight"/>
                <w:color w:val="262626" w:themeColor="text1" w:themeTint="D9"/>
                <w:sz w:val="21"/>
                <w:szCs w:val="21"/>
              </w:rPr>
              <w:t xml:space="preserve">la publication </w:t>
            </w:r>
            <w:r w:rsidR="002B4826">
              <w:rPr>
                <w:rFonts w:ascii="Nirmala UI Semilight" w:hAnsi="Nirmala UI Semilight" w:cs="Nirmala UI Semilight"/>
                <w:color w:val="262626" w:themeColor="text1" w:themeTint="D9"/>
                <w:sz w:val="21"/>
                <w:szCs w:val="21"/>
              </w:rPr>
              <w:t>d’</w:t>
            </w:r>
            <w:r w:rsidR="00183D25">
              <w:rPr>
                <w:rFonts w:ascii="Nirmala UI Semilight" w:hAnsi="Nirmala UI Semilight" w:cs="Nirmala UI Semilight"/>
                <w:color w:val="262626" w:themeColor="text1" w:themeTint="D9"/>
                <w:sz w:val="21"/>
                <w:szCs w:val="21"/>
              </w:rPr>
              <w:t>une revue</w:t>
            </w:r>
            <w:r w:rsidR="004D30CA">
              <w:rPr>
                <w:rFonts w:ascii="Nirmala UI Semilight" w:hAnsi="Nirmala UI Semilight" w:cs="Nirmala UI Semilight"/>
                <w:color w:val="262626" w:themeColor="text1" w:themeTint="D9"/>
                <w:sz w:val="21"/>
                <w:szCs w:val="21"/>
              </w:rPr>
              <w:t>,</w:t>
            </w:r>
            <w:r w:rsidR="002B4826">
              <w:rPr>
                <w:rFonts w:ascii="Nirmala UI Semilight" w:hAnsi="Nirmala UI Semilight" w:cs="Nirmala UI Semilight"/>
                <w:color w:val="262626" w:themeColor="text1" w:themeTint="D9"/>
                <w:sz w:val="21"/>
                <w:szCs w:val="21"/>
              </w:rPr>
              <w:t xml:space="preserve"> d’</w:t>
            </w:r>
            <w:r w:rsidR="004D30CA">
              <w:rPr>
                <w:rFonts w:ascii="Nirmala UI Semilight" w:hAnsi="Nirmala UI Semilight" w:cs="Nirmala UI Semilight"/>
                <w:color w:val="262626" w:themeColor="text1" w:themeTint="D9"/>
                <w:sz w:val="21"/>
                <w:szCs w:val="21"/>
              </w:rPr>
              <w:t>un carnet</w:t>
            </w:r>
            <w:r w:rsidR="00183D25">
              <w:rPr>
                <w:rFonts w:ascii="Nirmala UI Semilight" w:hAnsi="Nirmala UI Semilight" w:cs="Nirmala UI Semilight"/>
                <w:color w:val="262626" w:themeColor="text1" w:themeTint="D9"/>
                <w:sz w:val="21"/>
                <w:szCs w:val="21"/>
              </w:rPr>
              <w:t xml:space="preserve"> ou un</w:t>
            </w:r>
            <w:r w:rsidR="004D30CA">
              <w:rPr>
                <w:rFonts w:ascii="Nirmala UI Semilight" w:hAnsi="Nirmala UI Semilight" w:cs="Nirmala UI Semilight"/>
                <w:color w:val="262626" w:themeColor="text1" w:themeTint="D9"/>
                <w:sz w:val="21"/>
                <w:szCs w:val="21"/>
              </w:rPr>
              <w:t xml:space="preserve"> journal</w:t>
            </w:r>
            <w:r w:rsidR="00183D25">
              <w:rPr>
                <w:rFonts w:ascii="Nirmala UI Semilight" w:hAnsi="Nirmala UI Semilight" w:cs="Nirmala UI Semilight"/>
                <w:color w:val="262626" w:themeColor="text1" w:themeTint="D9"/>
                <w:sz w:val="21"/>
                <w:szCs w:val="21"/>
              </w:rPr>
              <w:t xml:space="preserve"> </w:t>
            </w:r>
            <w:r>
              <w:rPr>
                <w:rFonts w:ascii="Nirmala UI Semilight" w:hAnsi="Nirmala UI Semilight" w:cs="Nirmala UI Semilight"/>
                <w:color w:val="262626" w:themeColor="text1" w:themeTint="D9"/>
                <w:sz w:val="21"/>
                <w:szCs w:val="21"/>
              </w:rPr>
              <w:t xml:space="preserve">par </w:t>
            </w:r>
            <w:r w:rsidR="00C92C9B" w:rsidRPr="001D5F5D">
              <w:rPr>
                <w:rFonts w:ascii="Nirmala UI Semilight" w:hAnsi="Nirmala UI Semilight" w:cs="Nirmala UI Semilight"/>
                <w:color w:val="262626" w:themeColor="text1" w:themeTint="D9"/>
                <w:sz w:val="21"/>
                <w:szCs w:val="21"/>
              </w:rPr>
              <w:t xml:space="preserve">un organisme non partisan </w:t>
            </w:r>
            <w:r>
              <w:rPr>
                <w:rFonts w:ascii="Nirmala UI Semilight" w:hAnsi="Nirmala UI Semilight" w:cs="Nirmala UI Semilight"/>
                <w:color w:val="262626" w:themeColor="text1" w:themeTint="D9"/>
                <w:sz w:val="21"/>
                <w:szCs w:val="21"/>
              </w:rPr>
              <w:t xml:space="preserve">est </w:t>
            </w:r>
            <w:r w:rsidR="00725C06">
              <w:rPr>
                <w:rFonts w:ascii="Nirmala UI Semilight" w:hAnsi="Nirmala UI Semilight" w:cs="Nirmala UI Semilight"/>
                <w:color w:val="262626" w:themeColor="text1" w:themeTint="D9"/>
                <w:sz w:val="21"/>
                <w:szCs w:val="21"/>
              </w:rPr>
              <w:t>couverte par les exceptions applicables aux médias</w:t>
            </w:r>
            <w:r w:rsidR="00C92C9B" w:rsidRPr="001D5F5D">
              <w:rPr>
                <w:rFonts w:ascii="Nirmala UI Semilight" w:hAnsi="Nirmala UI Semilight" w:cs="Nirmala UI Semilight"/>
                <w:color w:val="262626" w:themeColor="text1" w:themeTint="D9"/>
                <w:sz w:val="21"/>
                <w:szCs w:val="21"/>
              </w:rPr>
              <w:t>.</w:t>
            </w:r>
          </w:p>
        </w:tc>
        <w:tc>
          <w:tcPr>
            <w:tcW w:w="5331" w:type="dxa"/>
          </w:tcPr>
          <w:p w14:paraId="4FAF4626" w14:textId="6C6CBC4B" w:rsidR="00C92C9B" w:rsidRPr="001D5F5D" w:rsidRDefault="00C92C9B" w:rsidP="0047389B">
            <w:pPr>
              <w:pStyle w:val="TableParagraph"/>
              <w:ind w:left="95"/>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b/>
                <w:color w:val="262626" w:themeColor="text1" w:themeTint="D9"/>
                <w:sz w:val="21"/>
                <w:szCs w:val="21"/>
              </w:rPr>
            </w:pPr>
            <w:r w:rsidRPr="001D5F5D">
              <w:rPr>
                <w:rFonts w:ascii="Nirmala UI Semilight" w:hAnsi="Nirmala UI Semilight" w:cs="Nirmala UI Semilight"/>
                <w:b/>
                <w:color w:val="262626" w:themeColor="text1" w:themeTint="D9"/>
                <w:sz w:val="21"/>
                <w:szCs w:val="21"/>
              </w:rPr>
              <w:t>L’action doit respecter les conditions suivantes</w:t>
            </w:r>
            <w:r w:rsidR="00405102" w:rsidRPr="001D5F5D">
              <w:rPr>
                <w:rFonts w:ascii="Nirmala UI Semilight" w:hAnsi="Nirmala UI Semilight" w:cs="Nirmala UI Semilight"/>
                <w:b/>
                <w:color w:val="262626" w:themeColor="text1" w:themeTint="D9"/>
                <w:sz w:val="21"/>
                <w:szCs w:val="21"/>
              </w:rPr>
              <w:t> </w:t>
            </w:r>
            <w:r w:rsidRPr="001D5F5D">
              <w:rPr>
                <w:rFonts w:ascii="Nirmala UI Semilight" w:hAnsi="Nirmala UI Semilight" w:cs="Nirmala UI Semilight"/>
                <w:b/>
                <w:color w:val="262626" w:themeColor="text1" w:themeTint="D9"/>
                <w:sz w:val="21"/>
                <w:szCs w:val="21"/>
              </w:rPr>
              <w:t>:</w:t>
            </w:r>
          </w:p>
          <w:p w14:paraId="1222F24E" w14:textId="71695737" w:rsidR="00C92C9B" w:rsidRPr="001D5F5D" w:rsidRDefault="00C92C9B" w:rsidP="0047389B">
            <w:pPr>
              <w:pStyle w:val="TableParagraph"/>
              <w:numPr>
                <w:ilvl w:val="0"/>
                <w:numId w:val="6"/>
              </w:numPr>
              <w:tabs>
                <w:tab w:val="left" w:pos="359"/>
              </w:tabs>
              <w:ind w:left="76" w:right="109" w:firstLine="0"/>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rPr>
              <w:t xml:space="preserve">Le média n’a pas été créé </w:t>
            </w:r>
            <w:r w:rsidRPr="001D5F5D">
              <w:rPr>
                <w:rFonts w:ascii="Nirmala UI Semilight" w:hAnsi="Nirmala UI Semilight" w:cs="Nirmala UI Semilight"/>
                <w:color w:val="262626" w:themeColor="text1" w:themeTint="D9"/>
                <w:sz w:val="21"/>
                <w:szCs w:val="21"/>
                <w:u w:val="single" w:color="231F20"/>
              </w:rPr>
              <w:t>pour</w:t>
            </w:r>
            <w:r w:rsidRPr="001D5F5D">
              <w:rPr>
                <w:rFonts w:ascii="Nirmala UI Semilight" w:hAnsi="Nirmala UI Semilight" w:cs="Nirmala UI Semilight"/>
                <w:color w:val="262626" w:themeColor="text1" w:themeTint="D9"/>
                <w:sz w:val="21"/>
                <w:szCs w:val="21"/>
              </w:rPr>
              <w:t xml:space="preserve"> la période électorale</w:t>
            </w:r>
            <w:r w:rsidR="00405102" w:rsidRPr="001D5F5D">
              <w:rPr>
                <w:rFonts w:ascii="Arial" w:hAnsi="Arial" w:cs="Arial"/>
                <w:color w:val="262626" w:themeColor="text1" w:themeTint="D9"/>
                <w:sz w:val="21"/>
                <w:szCs w:val="21"/>
              </w:rPr>
              <w:t> </w:t>
            </w:r>
            <w:r w:rsidRPr="001D5F5D">
              <w:rPr>
                <w:rFonts w:ascii="Nirmala UI Semilight" w:hAnsi="Nirmala UI Semilight" w:cs="Nirmala UI Semilight"/>
                <w:color w:val="262626" w:themeColor="text1" w:themeTint="D9"/>
                <w:sz w:val="21"/>
                <w:szCs w:val="21"/>
              </w:rPr>
              <w:t>;</w:t>
            </w:r>
          </w:p>
          <w:p w14:paraId="61B64D49" w14:textId="77777777" w:rsidR="00C92C9B" w:rsidRPr="001D5F5D" w:rsidRDefault="00C92C9B" w:rsidP="0047389B">
            <w:pPr>
              <w:pStyle w:val="TableParagraph"/>
              <w:numPr>
                <w:ilvl w:val="0"/>
                <w:numId w:val="6"/>
              </w:numPr>
              <w:tabs>
                <w:tab w:val="left" w:pos="359"/>
              </w:tabs>
              <w:ind w:left="76" w:right="109" w:firstLine="0"/>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rPr>
              <w:t xml:space="preserve">La publication est faite </w:t>
            </w:r>
            <w:r w:rsidRPr="001D5F5D">
              <w:rPr>
                <w:rFonts w:ascii="Nirmala UI Semilight" w:hAnsi="Nirmala UI Semilight" w:cs="Nirmala UI Semilight"/>
                <w:color w:val="262626" w:themeColor="text1" w:themeTint="D9"/>
                <w:sz w:val="21"/>
                <w:szCs w:val="21"/>
                <w:u w:val="single" w:color="231F20"/>
              </w:rPr>
              <w:t>sans paiement ni récompens</w:t>
            </w:r>
            <w:r w:rsidRPr="001D5F5D">
              <w:rPr>
                <w:rFonts w:ascii="Nirmala UI Semilight" w:hAnsi="Nirmala UI Semilight" w:cs="Nirmala UI Semilight"/>
                <w:color w:val="262626" w:themeColor="text1" w:themeTint="D9"/>
                <w:sz w:val="21"/>
                <w:szCs w:val="21"/>
              </w:rPr>
              <w:t xml:space="preserve">e (un publireportage </w:t>
            </w:r>
            <w:r w:rsidRPr="001D5F5D">
              <w:rPr>
                <w:rFonts w:ascii="Nirmala UI Semilight" w:hAnsi="Nirmala UI Semilight" w:cs="Nirmala UI Semilight"/>
                <w:i/>
                <w:color w:val="262626" w:themeColor="text1" w:themeTint="D9"/>
                <w:sz w:val="21"/>
                <w:szCs w:val="21"/>
              </w:rPr>
              <w:t>ou</w:t>
            </w:r>
            <w:r w:rsidRPr="001D5F5D">
              <w:rPr>
                <w:rFonts w:ascii="Nirmala UI Semilight" w:hAnsi="Nirmala UI Semilight" w:cs="Nirmala UI Semilight"/>
                <w:color w:val="262626" w:themeColor="text1" w:themeTint="D9"/>
                <w:sz w:val="21"/>
                <w:szCs w:val="21"/>
              </w:rPr>
              <w:t xml:space="preserve"> une publicité payée est une dépense électorale.)</w:t>
            </w:r>
          </w:p>
        </w:tc>
      </w:tr>
    </w:tbl>
    <w:p w14:paraId="41E94552" w14:textId="77777777" w:rsidR="0047389B" w:rsidRDefault="0047389B" w:rsidP="0047389B">
      <w:pPr>
        <w:pStyle w:val="Heading4"/>
        <w:numPr>
          <w:ilvl w:val="0"/>
          <w:numId w:val="0"/>
        </w:numPr>
        <w:ind w:left="439" w:hanging="360"/>
      </w:pPr>
    </w:p>
    <w:p w14:paraId="3FAD4FF4" w14:textId="6B554948" w:rsidR="00C92C9B" w:rsidRPr="00C47740" w:rsidRDefault="00C92C9B" w:rsidP="004233DE">
      <w:pPr>
        <w:pStyle w:val="Heading4"/>
      </w:pPr>
      <w:r w:rsidRPr="00C47740">
        <w:t xml:space="preserve">Diffuser une revendication ou une information de manière </w:t>
      </w:r>
      <w:r w:rsidRPr="00C47740">
        <w:rPr>
          <w:u w:val="single"/>
        </w:rPr>
        <w:t>totalement</w:t>
      </w:r>
      <w:r w:rsidRPr="00C47740">
        <w:t xml:space="preserve"> impartiale </w:t>
      </w:r>
      <w:r w:rsidRPr="00C47740">
        <w:rPr>
          <w:u w:val="single"/>
        </w:rPr>
        <w:t>n’est pas une dépense électorale</w:t>
      </w:r>
    </w:p>
    <w:tbl>
      <w:tblPr>
        <w:tblStyle w:val="TableauListe1Clair-Accentuation11"/>
        <w:tblW w:w="10348" w:type="dxa"/>
        <w:tblLayout w:type="fixed"/>
        <w:tblLook w:val="0000" w:firstRow="0" w:lastRow="0" w:firstColumn="0" w:lastColumn="0" w:noHBand="0" w:noVBand="0"/>
      </w:tblPr>
      <w:tblGrid>
        <w:gridCol w:w="5010"/>
        <w:gridCol w:w="5338"/>
      </w:tblGrid>
      <w:tr w:rsidR="00C47740" w:rsidRPr="00C47740" w14:paraId="1ABE8539" w14:textId="77777777" w:rsidTr="008742B7">
        <w:trPr>
          <w:cnfStyle w:val="000000100000" w:firstRow="0" w:lastRow="0" w:firstColumn="0" w:lastColumn="0" w:oddVBand="0" w:evenVBand="0" w:oddHBand="1" w:evenHBand="0" w:firstRowFirstColumn="0" w:firstRowLastColumn="0" w:lastRowFirstColumn="0" w:lastRowLastColumn="0"/>
          <w:trHeight w:val="555"/>
        </w:trPr>
        <w:tc>
          <w:tcPr>
            <w:cnfStyle w:val="000010000000" w:firstRow="0" w:lastRow="0" w:firstColumn="0" w:lastColumn="0" w:oddVBand="1" w:evenVBand="0" w:oddHBand="0" w:evenHBand="0" w:firstRowFirstColumn="0" w:firstRowLastColumn="0" w:lastRowFirstColumn="0" w:lastRowLastColumn="0"/>
            <w:tcW w:w="5010" w:type="dxa"/>
          </w:tcPr>
          <w:p w14:paraId="76E10F3E" w14:textId="77777777" w:rsidR="00C92C9B" w:rsidRPr="001D5F5D" w:rsidRDefault="00C92C9B" w:rsidP="0047389B">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rPr>
              <w:t>Exprimer une revendication ou une préoccupation, dans un communiqué de presse ou une manifestation, SANS référer aux actions ou inactions du gouvernement.</w:t>
            </w:r>
          </w:p>
          <w:p w14:paraId="3312A1EE" w14:textId="6EE0EDDA" w:rsidR="00C92C9B" w:rsidRPr="001D5F5D" w:rsidRDefault="00C92C9B" w:rsidP="0047389B">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rPr>
              <w:t>Questionner les partis, les candidates et les candidats pour obtenir des engagements et diffuser leurs réponses SANS les commen</w:t>
            </w:r>
            <w:r w:rsidR="00F34A56">
              <w:rPr>
                <w:rFonts w:ascii="Nirmala UI Semilight" w:hAnsi="Nirmala UI Semilight" w:cs="Nirmala UI Semilight"/>
                <w:color w:val="262626" w:themeColor="text1" w:themeTint="D9"/>
                <w:sz w:val="21"/>
                <w:szCs w:val="21"/>
              </w:rPr>
              <w:t>t</w:t>
            </w:r>
            <w:r w:rsidRPr="001D5F5D">
              <w:rPr>
                <w:rFonts w:ascii="Nirmala UI Semilight" w:hAnsi="Nirmala UI Semilight" w:cs="Nirmala UI Semilight"/>
                <w:color w:val="262626" w:themeColor="text1" w:themeTint="D9"/>
                <w:sz w:val="21"/>
                <w:szCs w:val="21"/>
              </w:rPr>
              <w:t>er</w:t>
            </w:r>
            <w:r w:rsidR="00F34A56">
              <w:rPr>
                <w:rFonts w:ascii="Nirmala UI Semilight" w:hAnsi="Nirmala UI Semilight" w:cs="Nirmala UI Semilight"/>
                <w:color w:val="262626" w:themeColor="text1" w:themeTint="D9"/>
                <w:sz w:val="21"/>
                <w:szCs w:val="21"/>
              </w:rPr>
              <w:t>,</w:t>
            </w:r>
            <w:r w:rsidR="00CD39F0">
              <w:rPr>
                <w:rFonts w:ascii="Nirmala UI Semilight" w:hAnsi="Nirmala UI Semilight" w:cs="Nirmala UI Semilight"/>
                <w:color w:val="262626" w:themeColor="text1" w:themeTint="D9"/>
                <w:sz w:val="21"/>
                <w:szCs w:val="21"/>
              </w:rPr>
              <w:t xml:space="preserve"> ni intervenir dans l</w:t>
            </w:r>
            <w:r w:rsidR="004378F3">
              <w:rPr>
                <w:rFonts w:ascii="Nirmala UI Semilight" w:hAnsi="Nirmala UI Semilight" w:cs="Nirmala UI Semilight"/>
                <w:color w:val="262626" w:themeColor="text1" w:themeTint="D9"/>
                <w:sz w:val="21"/>
                <w:szCs w:val="21"/>
              </w:rPr>
              <w:t>a présentation</w:t>
            </w:r>
            <w:r w:rsidRPr="001D5F5D">
              <w:rPr>
                <w:rFonts w:ascii="Nirmala UI Semilight" w:hAnsi="Nirmala UI Semilight" w:cs="Nirmala UI Semilight"/>
                <w:color w:val="262626" w:themeColor="text1" w:themeTint="D9"/>
                <w:sz w:val="21"/>
                <w:szCs w:val="21"/>
              </w:rPr>
              <w:t>.</w:t>
            </w:r>
          </w:p>
          <w:p w14:paraId="6CDAEA38" w14:textId="77777777" w:rsidR="00C92C9B" w:rsidRPr="001D5F5D" w:rsidRDefault="00C92C9B" w:rsidP="0047389B">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rPr>
              <w:t>Réaliser et diffuser une plateforme sur des enjeux, SANS faire le bilan des actions ou inactions du gouvernement ou de ses ministres, ni d’un parti, d’une candidate ou d’un candidat.</w:t>
            </w:r>
          </w:p>
          <w:p w14:paraId="2558607B" w14:textId="77777777" w:rsidR="00C92C9B" w:rsidRPr="001D5F5D" w:rsidRDefault="00C92C9B" w:rsidP="0047389B">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rPr>
              <w:t>Réunir de manière NEUTRE des extraits des programmes de tous les partis autorisés</w:t>
            </w:r>
            <w:r w:rsidRPr="001D5F5D">
              <w:rPr>
                <w:rStyle w:val="EndnoteReference"/>
                <w:rFonts w:ascii="Nirmala UI Semilight" w:hAnsi="Nirmala UI Semilight" w:cs="Nirmala UI Semilight"/>
                <w:color w:val="262626" w:themeColor="text1" w:themeTint="D9"/>
                <w:sz w:val="21"/>
                <w:szCs w:val="21"/>
              </w:rPr>
              <w:endnoteReference w:id="6"/>
            </w:r>
            <w:r w:rsidRPr="001D5F5D">
              <w:rPr>
                <w:rFonts w:ascii="Nirmala UI Semilight" w:hAnsi="Nirmala UI Semilight" w:cs="Nirmala UI Semilight"/>
                <w:color w:val="262626" w:themeColor="text1" w:themeTint="D9"/>
                <w:sz w:val="21"/>
                <w:szCs w:val="21"/>
              </w:rPr>
              <w:t>, SANS les commenter.</w:t>
            </w:r>
          </w:p>
          <w:p w14:paraId="4A7A0528" w14:textId="4B68B792" w:rsidR="00C92C9B" w:rsidRPr="001D5F5D" w:rsidRDefault="00586308" w:rsidP="0047389B">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Pr>
                <w:rFonts w:ascii="Nirmala UI Semilight" w:hAnsi="Nirmala UI Semilight" w:cs="Nirmala UI Semilight"/>
                <w:color w:val="262626" w:themeColor="text1" w:themeTint="D9"/>
                <w:sz w:val="21"/>
                <w:szCs w:val="21"/>
              </w:rPr>
              <w:t>Encourager</w:t>
            </w:r>
            <w:r w:rsidR="00C92C9B" w:rsidRPr="001D5F5D">
              <w:rPr>
                <w:rFonts w:ascii="Nirmala UI Semilight" w:hAnsi="Nirmala UI Semilight" w:cs="Nirmala UI Semilight"/>
                <w:color w:val="262626" w:themeColor="text1" w:themeTint="D9"/>
                <w:sz w:val="21"/>
                <w:szCs w:val="21"/>
              </w:rPr>
              <w:t xml:space="preserve"> la participation aux élections.</w:t>
            </w:r>
          </w:p>
        </w:tc>
        <w:tc>
          <w:tcPr>
            <w:tcW w:w="5338" w:type="dxa"/>
          </w:tcPr>
          <w:p w14:paraId="4624AB65" w14:textId="77777777" w:rsidR="00C92C9B" w:rsidRPr="001D5F5D" w:rsidRDefault="00C92C9B" w:rsidP="0047389B">
            <w:pPr>
              <w:pStyle w:val="TableParagraph"/>
              <w:ind w:left="49"/>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b/>
                <w:color w:val="262626" w:themeColor="text1" w:themeTint="D9"/>
                <w:sz w:val="21"/>
                <w:szCs w:val="21"/>
              </w:rPr>
            </w:pPr>
            <w:r w:rsidRPr="001D5F5D">
              <w:rPr>
                <w:rFonts w:ascii="Nirmala UI Semilight" w:hAnsi="Nirmala UI Semilight" w:cs="Nirmala UI Semilight"/>
                <w:b/>
                <w:color w:val="262626" w:themeColor="text1" w:themeTint="D9"/>
                <w:sz w:val="21"/>
                <w:szCs w:val="21"/>
              </w:rPr>
              <w:t>Le contenu est impartial :</w:t>
            </w:r>
          </w:p>
          <w:p w14:paraId="07D00FB2" w14:textId="77777777" w:rsidR="00C92C9B" w:rsidRPr="001D5F5D" w:rsidRDefault="00C92C9B" w:rsidP="0047389B">
            <w:pPr>
              <w:pStyle w:val="TableParagraph"/>
              <w:numPr>
                <w:ilvl w:val="0"/>
                <w:numId w:val="6"/>
              </w:numPr>
              <w:tabs>
                <w:tab w:val="left" w:pos="359"/>
              </w:tabs>
              <w:ind w:left="76" w:right="109" w:firstLine="0"/>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rPr>
              <w:t xml:space="preserve">S’IL </w:t>
            </w:r>
            <w:r w:rsidRPr="001D5F5D">
              <w:rPr>
                <w:rFonts w:ascii="Nirmala UI Semilight" w:hAnsi="Nirmala UI Semilight" w:cs="Nirmala UI Semilight"/>
                <w:i/>
                <w:color w:val="262626" w:themeColor="text1" w:themeTint="D9"/>
                <w:sz w:val="21"/>
                <w:szCs w:val="21"/>
              </w:rPr>
              <w:t>ne</w:t>
            </w:r>
            <w:r w:rsidRPr="001D5F5D">
              <w:rPr>
                <w:rFonts w:ascii="Nirmala UI Semilight" w:hAnsi="Nirmala UI Semilight" w:cs="Nirmala UI Semilight"/>
                <w:color w:val="262626" w:themeColor="text1" w:themeTint="D9"/>
                <w:sz w:val="21"/>
                <w:szCs w:val="21"/>
              </w:rPr>
              <w:t xml:space="preserve"> favorise ou ne défavorise aucun parti, candidate ou candidat </w:t>
            </w:r>
          </w:p>
          <w:p w14:paraId="53F6D683" w14:textId="77777777" w:rsidR="00C92C9B" w:rsidRPr="001D5F5D" w:rsidRDefault="00C92C9B" w:rsidP="0047389B">
            <w:pPr>
              <w:pStyle w:val="TableParagraph"/>
              <w:numPr>
                <w:ilvl w:val="0"/>
                <w:numId w:val="6"/>
              </w:numPr>
              <w:tabs>
                <w:tab w:val="left" w:pos="359"/>
              </w:tabs>
              <w:ind w:left="76" w:right="109" w:firstLine="0"/>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u w:val="single" w:color="231F20"/>
              </w:rPr>
              <w:t>SI</w:t>
            </w:r>
            <w:r w:rsidRPr="001D5F5D">
              <w:rPr>
                <w:rFonts w:ascii="Nirmala UI Semilight" w:hAnsi="Nirmala UI Semilight" w:cs="Nirmala UI Semilight"/>
                <w:color w:val="262626" w:themeColor="text1" w:themeTint="D9"/>
                <w:sz w:val="21"/>
                <w:szCs w:val="21"/>
              </w:rPr>
              <w:t xml:space="preserve"> l’action ne contient </w:t>
            </w:r>
            <w:r w:rsidRPr="001D5F5D">
              <w:rPr>
                <w:rFonts w:ascii="Nirmala UI Semilight" w:hAnsi="Nirmala UI Semilight" w:cs="Nirmala UI Semilight"/>
                <w:color w:val="262626" w:themeColor="text1" w:themeTint="D9"/>
                <w:sz w:val="21"/>
                <w:szCs w:val="21"/>
                <w:u w:val="single" w:color="231F20"/>
              </w:rPr>
              <w:t>AUCUN</w:t>
            </w:r>
            <w:r w:rsidRPr="001D5F5D">
              <w:rPr>
                <w:rFonts w:ascii="Nirmala UI Semilight" w:hAnsi="Nirmala UI Semilight" w:cs="Nirmala UI Semilight"/>
                <w:color w:val="262626" w:themeColor="text1" w:themeTint="D9"/>
                <w:sz w:val="21"/>
                <w:szCs w:val="21"/>
                <w:u w:val="single"/>
              </w:rPr>
              <w:t xml:space="preserve"> commentaire ou jugement</w:t>
            </w:r>
            <w:r w:rsidRPr="001D5F5D">
              <w:rPr>
                <w:rFonts w:ascii="Nirmala UI Semilight" w:hAnsi="Nirmala UI Semilight" w:cs="Nirmala UI Semilight"/>
                <w:color w:val="262626" w:themeColor="text1" w:themeTint="D9"/>
                <w:sz w:val="21"/>
                <w:szCs w:val="21"/>
              </w:rPr>
              <w:t xml:space="preserve"> sur les positions, les actions ou les inactions des partis politiques, des candidates ou des candidats.</w:t>
            </w:r>
          </w:p>
          <w:p w14:paraId="3F9037EE" w14:textId="20BFFEBD" w:rsidR="00C92C9B" w:rsidRPr="001D5F5D" w:rsidRDefault="00C92C9B" w:rsidP="0047389B">
            <w:pPr>
              <w:pStyle w:val="TableParagraph"/>
              <w:ind w:left="49"/>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b/>
                <w:color w:val="262626" w:themeColor="text1" w:themeTint="D9"/>
                <w:sz w:val="21"/>
                <w:szCs w:val="21"/>
              </w:rPr>
              <w:t xml:space="preserve">ATTENTION </w:t>
            </w:r>
            <w:r w:rsidR="00FC386A" w:rsidRPr="001D5F5D">
              <w:rPr>
                <w:rFonts w:ascii="Nirmala UI Semilight" w:hAnsi="Nirmala UI Semilight" w:cs="Nirmala UI Semilight"/>
                <w:b/>
                <w:color w:val="262626" w:themeColor="text1" w:themeTint="D9"/>
                <w:sz w:val="21"/>
                <w:szCs w:val="21"/>
              </w:rPr>
              <w:t>—</w:t>
            </w:r>
            <w:r w:rsidR="00AA36CF" w:rsidRPr="001D5F5D">
              <w:rPr>
                <w:rFonts w:ascii="Nirmala UI Semilight" w:hAnsi="Nirmala UI Semilight" w:cs="Nirmala UI Semilight"/>
                <w:b/>
                <w:color w:val="262626" w:themeColor="text1" w:themeTint="D9"/>
                <w:sz w:val="21"/>
                <w:szCs w:val="21"/>
              </w:rPr>
              <w:t xml:space="preserve"> </w:t>
            </w:r>
            <w:r w:rsidRPr="001D5F5D">
              <w:rPr>
                <w:rFonts w:ascii="Nirmala UI Semilight" w:hAnsi="Nirmala UI Semilight" w:cs="Nirmala UI Semilight"/>
                <w:color w:val="262626" w:themeColor="text1" w:themeTint="D9"/>
                <w:sz w:val="21"/>
                <w:szCs w:val="21"/>
              </w:rPr>
              <w:t>Même lorsqu’on cite un document, le résultat peut être partial, par le choix des extraits et leur présentation (espace accordé, style employé, etc.), un parti pourrait estimer que l’action le défavorise et porter plainte.</w:t>
            </w:r>
          </w:p>
        </w:tc>
      </w:tr>
    </w:tbl>
    <w:p w14:paraId="66D5F755" w14:textId="6BB78E06" w:rsidR="0047389B" w:rsidRDefault="0047389B" w:rsidP="00EF2E28">
      <w:pPr>
        <w:pStyle w:val="Heading3"/>
      </w:pPr>
    </w:p>
    <w:p w14:paraId="1A09946E" w14:textId="7FCF6B3A" w:rsidR="00BD5497" w:rsidRPr="00D548BE" w:rsidRDefault="007C75DB" w:rsidP="005656E5">
      <w:pPr>
        <w:pStyle w:val="Heading2"/>
        <w:rPr>
          <w:color w:val="C00000"/>
        </w:rPr>
      </w:pPr>
      <w:r w:rsidRPr="00D548BE">
        <w:rPr>
          <w:noProof/>
          <w:color w:val="C00000"/>
          <w:lang w:val="fr-CA" w:eastAsia="fr-CA"/>
        </w:rPr>
        <w:drawing>
          <wp:anchor distT="0" distB="0" distL="114300" distR="114300" simplePos="0" relativeHeight="251658244" behindDoc="1" locked="0" layoutInCell="1" allowOverlap="1" wp14:anchorId="03B267C1" wp14:editId="0EDCBB45">
            <wp:simplePos x="0" y="0"/>
            <wp:positionH relativeFrom="column">
              <wp:posOffset>5969000</wp:posOffset>
            </wp:positionH>
            <wp:positionV relativeFrom="paragraph">
              <wp:posOffset>24765</wp:posOffset>
            </wp:positionV>
            <wp:extent cx="701675" cy="647700"/>
            <wp:effectExtent l="0" t="0" r="3175" b="0"/>
            <wp:wrapTight wrapText="bothSides">
              <wp:wrapPolygon edited="0">
                <wp:start x="7624" y="0"/>
                <wp:lineTo x="1759" y="10800"/>
                <wp:lineTo x="0" y="15247"/>
                <wp:lineTo x="0" y="19059"/>
                <wp:lineTo x="586" y="20965"/>
                <wp:lineTo x="19938" y="20965"/>
                <wp:lineTo x="21111" y="17788"/>
                <wp:lineTo x="21111" y="15247"/>
                <wp:lineTo x="12901" y="0"/>
                <wp:lineTo x="7624" y="0"/>
              </wp:wrapPolygon>
            </wp:wrapTight>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duotone>
                        <a:schemeClr val="accent2">
                          <a:shade val="45000"/>
                          <a:satMod val="135000"/>
                        </a:schemeClr>
                        <a:prstClr val="white"/>
                      </a:duotone>
                      <a:extLst>
                        <a:ext uri="{28A0092B-C50C-407E-A947-70E740481C1C}">
                          <a14:useLocalDpi xmlns:a14="http://schemas.microsoft.com/office/drawing/2010/main" val="0"/>
                        </a:ext>
                      </a:extLst>
                    </a:blip>
                    <a:srcRect l="8072" t="3587" r="6278" b="17489"/>
                    <a:stretch/>
                  </pic:blipFill>
                  <pic:spPr bwMode="auto">
                    <a:xfrm>
                      <a:off x="0" y="0"/>
                      <a:ext cx="7016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501D" w:rsidRPr="00D548BE">
        <w:rPr>
          <w:color w:val="C00000"/>
        </w:rPr>
        <w:t xml:space="preserve">B – </w:t>
      </w:r>
      <w:r w:rsidR="00FE532C" w:rsidRPr="00D548BE">
        <w:rPr>
          <w:color w:val="C00000"/>
        </w:rPr>
        <w:t xml:space="preserve">QUELLES </w:t>
      </w:r>
      <w:r w:rsidR="0073501D" w:rsidRPr="00D548BE">
        <w:rPr>
          <w:color w:val="C00000"/>
        </w:rPr>
        <w:t xml:space="preserve">ACTIONS PUBLIQUES </w:t>
      </w:r>
      <w:r w:rsidR="00FE532C" w:rsidRPr="00D548BE">
        <w:rPr>
          <w:color w:val="C00000"/>
        </w:rPr>
        <w:t xml:space="preserve">SONT </w:t>
      </w:r>
      <w:r w:rsidR="005656E5" w:rsidRPr="00D548BE">
        <w:rPr>
          <w:color w:val="C00000"/>
        </w:rPr>
        <w:t>DES DÉ</w:t>
      </w:r>
      <w:r w:rsidR="0073501D" w:rsidRPr="00D548BE">
        <w:rPr>
          <w:color w:val="C00000"/>
        </w:rPr>
        <w:t xml:space="preserve">PENSES </w:t>
      </w:r>
      <w:r w:rsidR="005656E5" w:rsidRPr="00D548BE">
        <w:rPr>
          <w:color w:val="C00000"/>
        </w:rPr>
        <w:t>É</w:t>
      </w:r>
      <w:r w:rsidR="0073501D" w:rsidRPr="00D548BE">
        <w:rPr>
          <w:color w:val="C00000"/>
        </w:rPr>
        <w:t>LECTORALES</w:t>
      </w:r>
      <w:r w:rsidRPr="00D548BE">
        <w:rPr>
          <w:color w:val="C00000"/>
        </w:rPr>
        <w:t xml:space="preserve"> </w:t>
      </w:r>
    </w:p>
    <w:p w14:paraId="7C9006B1" w14:textId="65A65E02" w:rsidR="00BD5497" w:rsidRPr="00485B5A" w:rsidRDefault="00BD5497" w:rsidP="004233DE">
      <w:pPr>
        <w:pStyle w:val="Heading4"/>
      </w:pPr>
      <w:r w:rsidRPr="00485B5A">
        <w:t>S’exprimer publiquement en favorisant ou défavorisant</w:t>
      </w:r>
      <w:r w:rsidR="00FE1744">
        <w:t>,</w:t>
      </w:r>
      <w:r w:rsidRPr="00485B5A">
        <w:t xml:space="preserve"> </w:t>
      </w:r>
      <w:r w:rsidR="00FE1744">
        <w:t>directement ou indirectement,</w:t>
      </w:r>
      <w:r w:rsidRPr="00485B5A">
        <w:t xml:space="preserve"> un parti, une candidate ou un candidat (volontairement ou non) </w:t>
      </w:r>
      <w:r w:rsidRPr="00184F88">
        <w:rPr>
          <w:u w:val="single"/>
        </w:rPr>
        <w:t>est une dépense électorale si des frais sont engagés</w:t>
      </w:r>
    </w:p>
    <w:tbl>
      <w:tblPr>
        <w:tblStyle w:val="TableauListe1Clair-Accentuation11"/>
        <w:tblW w:w="10348" w:type="dxa"/>
        <w:tblLayout w:type="fixed"/>
        <w:tblLook w:val="0000" w:firstRow="0" w:lastRow="0" w:firstColumn="0" w:lastColumn="0" w:noHBand="0" w:noVBand="0"/>
      </w:tblPr>
      <w:tblGrid>
        <w:gridCol w:w="4678"/>
        <w:gridCol w:w="5670"/>
      </w:tblGrid>
      <w:tr w:rsidR="00C47740" w:rsidRPr="00C47740" w14:paraId="7B83B2A6" w14:textId="77777777" w:rsidTr="008742B7">
        <w:trPr>
          <w:cnfStyle w:val="000000100000" w:firstRow="0" w:lastRow="0" w:firstColumn="0" w:lastColumn="0" w:oddVBand="0" w:evenVBand="0" w:oddHBand="1" w:evenHBand="0" w:firstRowFirstColumn="0" w:firstRowLastColumn="0" w:lastRowFirstColumn="0" w:lastRowLastColumn="0"/>
          <w:trHeight w:val="40"/>
        </w:trPr>
        <w:tc>
          <w:tcPr>
            <w:cnfStyle w:val="000010000000" w:firstRow="0" w:lastRow="0" w:firstColumn="0" w:lastColumn="0" w:oddVBand="1" w:evenVBand="0" w:oddHBand="0" w:evenHBand="0" w:firstRowFirstColumn="0" w:firstRowLastColumn="0" w:lastRowFirstColumn="0" w:lastRowLastColumn="0"/>
            <w:tcW w:w="4678" w:type="dxa"/>
          </w:tcPr>
          <w:p w14:paraId="3C5DA020" w14:textId="3FA245BF" w:rsidR="00BD5497" w:rsidRPr="001D5F5D" w:rsidRDefault="00BD5497" w:rsidP="0047389B">
            <w:pPr>
              <w:pStyle w:val="TableParagraph"/>
              <w:ind w:left="49"/>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rPr>
              <w:t>Engager des</w:t>
            </w:r>
            <w:r w:rsidRPr="001D5F5D">
              <w:rPr>
                <w:rFonts w:ascii="Nirmala UI Semilight" w:hAnsi="Nirmala UI Semilight" w:cs="Nirmala UI Semilight"/>
                <w:color w:val="262626" w:themeColor="text1" w:themeTint="D9"/>
                <w:sz w:val="21"/>
                <w:szCs w:val="21"/>
                <w:u w:val="single" w:color="231F20"/>
              </w:rPr>
              <w:t xml:space="preserve"> dépenses</w:t>
            </w:r>
            <w:r w:rsidRPr="001D5F5D">
              <w:rPr>
                <w:rFonts w:ascii="Nirmala UI Semilight" w:hAnsi="Nirmala UI Semilight" w:cs="Nirmala UI Semilight"/>
                <w:color w:val="262626" w:themeColor="text1" w:themeTint="D9"/>
                <w:sz w:val="21"/>
                <w:szCs w:val="21"/>
              </w:rPr>
              <w:t xml:space="preserve"> (voir exemples) </w:t>
            </w:r>
            <w:r w:rsidRPr="001D5F5D">
              <w:rPr>
                <w:rFonts w:ascii="Nirmala UI Semilight" w:hAnsi="Nirmala UI Semilight" w:cs="Nirmala UI Semilight"/>
                <w:color w:val="262626" w:themeColor="text1" w:themeTint="D9"/>
                <w:sz w:val="21"/>
                <w:szCs w:val="21"/>
                <w:u w:val="single" w:color="231F20"/>
              </w:rPr>
              <w:t>donnant de la visibilité</w:t>
            </w:r>
            <w:r w:rsidRPr="001D5F5D">
              <w:rPr>
                <w:rFonts w:ascii="Nirmala UI Semilight" w:hAnsi="Nirmala UI Semilight" w:cs="Nirmala UI Semilight"/>
                <w:color w:val="262626" w:themeColor="text1" w:themeTint="D9"/>
                <w:sz w:val="21"/>
                <w:szCs w:val="21"/>
              </w:rPr>
              <w:t xml:space="preserve"> aux positions/actions/inactions d’un parti, d’une candidate ou d’un candidat</w:t>
            </w:r>
            <w:r w:rsidR="00405102" w:rsidRPr="001D5F5D">
              <w:rPr>
                <w:rFonts w:ascii="Nirmala UI Semilight" w:hAnsi="Nirmala UI Semilight" w:cs="Nirmala UI Semilight"/>
                <w:color w:val="262626" w:themeColor="text1" w:themeTint="D9"/>
                <w:sz w:val="21"/>
                <w:szCs w:val="21"/>
              </w:rPr>
              <w:t> </w:t>
            </w:r>
            <w:r w:rsidRPr="001D5F5D">
              <w:rPr>
                <w:rFonts w:ascii="Nirmala UI Semilight" w:hAnsi="Nirmala UI Semilight" w:cs="Nirmala UI Semilight"/>
                <w:color w:val="262626" w:themeColor="text1" w:themeTint="D9"/>
                <w:sz w:val="21"/>
                <w:szCs w:val="21"/>
              </w:rPr>
              <w:t>:</w:t>
            </w:r>
          </w:p>
          <w:p w14:paraId="6ED4ADC9" w14:textId="7143DFB3" w:rsidR="00BD5497" w:rsidRPr="001D5F5D" w:rsidRDefault="00BD5497" w:rsidP="0047389B">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rPr>
              <w:t>Inviter à voter pour, à voter contre ou à s’abstenir</w:t>
            </w:r>
            <w:r w:rsidR="00405102" w:rsidRPr="001D5F5D">
              <w:rPr>
                <w:rFonts w:ascii="Arial" w:hAnsi="Arial" w:cs="Arial"/>
                <w:color w:val="262626" w:themeColor="text1" w:themeTint="D9"/>
                <w:sz w:val="21"/>
                <w:szCs w:val="21"/>
              </w:rPr>
              <w:t> </w:t>
            </w:r>
            <w:r w:rsidRPr="001D5F5D">
              <w:rPr>
                <w:rFonts w:ascii="Nirmala UI Semilight" w:hAnsi="Nirmala UI Semilight" w:cs="Nirmala UI Semilight"/>
                <w:color w:val="262626" w:themeColor="text1" w:themeTint="D9"/>
                <w:sz w:val="21"/>
                <w:szCs w:val="21"/>
              </w:rPr>
              <w:t>;</w:t>
            </w:r>
          </w:p>
          <w:p w14:paraId="701BE0C4" w14:textId="77777777" w:rsidR="00BD5497" w:rsidRPr="001D5F5D" w:rsidRDefault="00BD5497" w:rsidP="0047389B">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rPr>
              <w:t xml:space="preserve">Commenter, s’opposer, approuver, juger, critiquer ou publiciser leurs programmes, bilans, promesses ou engagements, etc. </w:t>
            </w:r>
          </w:p>
          <w:p w14:paraId="788ABD01" w14:textId="0DE6CE36" w:rsidR="00BD5497" w:rsidRPr="001D5F5D" w:rsidRDefault="00BD5497" w:rsidP="0047389B">
            <w:pPr>
              <w:pStyle w:val="TableParagraph"/>
              <w:numPr>
                <w:ilvl w:val="0"/>
                <w:numId w:val="6"/>
              </w:numPr>
              <w:tabs>
                <w:tab w:val="left" w:pos="359"/>
              </w:tabs>
              <w:ind w:left="76" w:right="109" w:firstLine="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rPr>
              <w:t xml:space="preserve">Organiser un événement ou une manifestation, </w:t>
            </w:r>
            <w:r w:rsidR="00C01EC5">
              <w:rPr>
                <w:rFonts w:ascii="Nirmala UI Semilight" w:hAnsi="Nirmala UI Semilight" w:cs="Nirmala UI Semilight"/>
                <w:color w:val="262626" w:themeColor="text1" w:themeTint="D9"/>
                <w:sz w:val="21"/>
                <w:szCs w:val="21"/>
              </w:rPr>
              <w:t>pour</w:t>
            </w:r>
            <w:r w:rsidRPr="001D5F5D">
              <w:rPr>
                <w:rFonts w:ascii="Nirmala UI Semilight" w:hAnsi="Nirmala UI Semilight" w:cs="Nirmala UI Semilight"/>
                <w:color w:val="262626" w:themeColor="text1" w:themeTint="D9"/>
                <w:sz w:val="21"/>
                <w:szCs w:val="21"/>
              </w:rPr>
              <w:t xml:space="preserve"> présente</w:t>
            </w:r>
            <w:r w:rsidR="00C01EC5">
              <w:rPr>
                <w:rFonts w:ascii="Nirmala UI Semilight" w:hAnsi="Nirmala UI Semilight" w:cs="Nirmala UI Semilight"/>
                <w:color w:val="262626" w:themeColor="text1" w:themeTint="D9"/>
                <w:sz w:val="21"/>
                <w:szCs w:val="21"/>
              </w:rPr>
              <w:t>r</w:t>
            </w:r>
            <w:r w:rsidRPr="001D5F5D">
              <w:rPr>
                <w:rFonts w:ascii="Nirmala UI Semilight" w:hAnsi="Nirmala UI Semilight" w:cs="Nirmala UI Semilight"/>
                <w:color w:val="262626" w:themeColor="text1" w:themeTint="D9"/>
                <w:sz w:val="21"/>
                <w:szCs w:val="21"/>
              </w:rPr>
              <w:t xml:space="preserve"> positivement ou négativement les programmes, bilans, promesses ou engagements envers une revendication.</w:t>
            </w:r>
          </w:p>
        </w:tc>
        <w:tc>
          <w:tcPr>
            <w:tcW w:w="5670" w:type="dxa"/>
          </w:tcPr>
          <w:p w14:paraId="7D81CEAA" w14:textId="77777777" w:rsidR="00BD5497" w:rsidRPr="001D5F5D" w:rsidRDefault="00BD5497" w:rsidP="0047389B">
            <w:pPr>
              <w:pStyle w:val="TableParagraph"/>
              <w:ind w:left="95"/>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b/>
                <w:color w:val="262626" w:themeColor="text1" w:themeTint="D9"/>
                <w:sz w:val="21"/>
                <w:szCs w:val="21"/>
              </w:rPr>
            </w:pPr>
            <w:r w:rsidRPr="001D5F5D">
              <w:rPr>
                <w:rFonts w:ascii="Nirmala UI Semilight" w:hAnsi="Nirmala UI Semilight" w:cs="Nirmala UI Semilight"/>
                <w:b/>
                <w:color w:val="262626" w:themeColor="text1" w:themeTint="D9"/>
                <w:sz w:val="21"/>
                <w:szCs w:val="21"/>
              </w:rPr>
              <w:t>Le contenu n’est pas impartial puisqu’il...</w:t>
            </w:r>
          </w:p>
          <w:p w14:paraId="77E240F9" w14:textId="77777777" w:rsidR="00BD5497" w:rsidRPr="001D5F5D" w:rsidRDefault="00BD5497" w:rsidP="0047389B">
            <w:pPr>
              <w:pStyle w:val="TableParagraph"/>
              <w:numPr>
                <w:ilvl w:val="0"/>
                <w:numId w:val="6"/>
              </w:numPr>
              <w:tabs>
                <w:tab w:val="left" w:pos="359"/>
              </w:tabs>
              <w:ind w:left="76" w:right="109" w:firstLine="0"/>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rPr>
              <w:t xml:space="preserve">Favorise les partis, les candidates et les candidats qui sont présentés </w:t>
            </w:r>
            <w:r w:rsidRPr="001D5F5D">
              <w:rPr>
                <w:rFonts w:ascii="Nirmala UI Semilight" w:hAnsi="Nirmala UI Semilight" w:cs="Nirmala UI Semilight"/>
                <w:i/>
                <w:color w:val="262626" w:themeColor="text1" w:themeTint="D9"/>
                <w:sz w:val="21"/>
                <w:szCs w:val="21"/>
              </w:rPr>
              <w:t>positivement</w:t>
            </w:r>
            <w:r w:rsidRPr="001D5F5D">
              <w:rPr>
                <w:rFonts w:ascii="Nirmala UI Semilight" w:hAnsi="Nirmala UI Semilight" w:cs="Nirmala UI Semilight"/>
                <w:color w:val="262626" w:themeColor="text1" w:themeTint="D9"/>
                <w:sz w:val="21"/>
                <w:szCs w:val="21"/>
              </w:rPr>
              <w:t xml:space="preserve"> ou ne recevant pas de critiques négatives</w:t>
            </w:r>
            <w:r w:rsidR="00C92C9B" w:rsidRPr="001D5F5D">
              <w:rPr>
                <w:rFonts w:ascii="Nirmala UI Semilight" w:hAnsi="Nirmala UI Semilight" w:cs="Nirmala UI Semilight"/>
                <w:color w:val="262626" w:themeColor="text1" w:themeTint="D9"/>
                <w:sz w:val="21"/>
                <w:szCs w:val="21"/>
              </w:rPr>
              <w:t xml:space="preserve"> OU d</w:t>
            </w:r>
            <w:r w:rsidRPr="001D5F5D">
              <w:rPr>
                <w:rFonts w:ascii="Nirmala UI Semilight" w:hAnsi="Nirmala UI Semilight" w:cs="Nirmala UI Semilight"/>
                <w:color w:val="262626" w:themeColor="text1" w:themeTint="D9"/>
                <w:sz w:val="21"/>
                <w:szCs w:val="21"/>
              </w:rPr>
              <w:t xml:space="preserve">éfavorise les partis, les candidates et les candidats présentés </w:t>
            </w:r>
            <w:r w:rsidRPr="001D5F5D">
              <w:rPr>
                <w:rFonts w:ascii="Nirmala UI Semilight" w:hAnsi="Nirmala UI Semilight" w:cs="Nirmala UI Semilight"/>
                <w:i/>
                <w:color w:val="262626" w:themeColor="text1" w:themeTint="D9"/>
                <w:sz w:val="21"/>
                <w:szCs w:val="21"/>
              </w:rPr>
              <w:t>négativement</w:t>
            </w:r>
            <w:r w:rsidRPr="001D5F5D">
              <w:rPr>
                <w:rFonts w:ascii="Nirmala UI Semilight" w:hAnsi="Nirmala UI Semilight" w:cs="Nirmala UI Semilight"/>
                <w:color w:val="262626" w:themeColor="text1" w:themeTint="D9"/>
                <w:sz w:val="21"/>
                <w:szCs w:val="21"/>
              </w:rPr>
              <w:t xml:space="preserve"> ou ne recevant pas de critiques positives.</w:t>
            </w:r>
          </w:p>
          <w:p w14:paraId="3DE37BFB" w14:textId="77777777" w:rsidR="00BD5497" w:rsidRPr="001D5F5D" w:rsidRDefault="00BD5497" w:rsidP="0047389B">
            <w:pPr>
              <w:pStyle w:val="Heading1"/>
              <w:ind w:left="49" w:right="0"/>
              <w:jc w:val="left"/>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sz w:val="21"/>
                <w:szCs w:val="21"/>
              </w:rPr>
            </w:pPr>
            <w:r w:rsidRPr="001D5F5D">
              <w:rPr>
                <w:rFonts w:ascii="Nirmala UI Semilight" w:hAnsi="Nirmala UI Semilight" w:cs="Nirmala UI Semilight"/>
                <w:sz w:val="21"/>
                <w:szCs w:val="21"/>
              </w:rPr>
              <w:t>Exemples de dépenses</w:t>
            </w:r>
          </w:p>
          <w:p w14:paraId="5B1818D5" w14:textId="53E9C6A5" w:rsidR="00BD5497" w:rsidRPr="001D5F5D" w:rsidRDefault="00BD5497" w:rsidP="0047389B">
            <w:pPr>
              <w:pStyle w:val="TableParagraph"/>
              <w:numPr>
                <w:ilvl w:val="0"/>
                <w:numId w:val="6"/>
              </w:numPr>
              <w:tabs>
                <w:tab w:val="left" w:pos="359"/>
              </w:tabs>
              <w:ind w:left="76" w:right="109" w:firstLine="0"/>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rPr>
              <w:t xml:space="preserve">Versement de salaires, d’honoraires, remboursement de frais de </w:t>
            </w:r>
            <w:r w:rsidRPr="001D5F5D">
              <w:rPr>
                <w:rFonts w:ascii="Nirmala UI Semilight" w:hAnsi="Nirmala UI Semilight" w:cs="Nirmala UI Semilight"/>
                <w:i/>
                <w:color w:val="262626" w:themeColor="text1" w:themeTint="D9"/>
                <w:sz w:val="21"/>
                <w:szCs w:val="21"/>
              </w:rPr>
              <w:t>déplacements</w:t>
            </w:r>
            <w:r w:rsidRPr="001D5F5D">
              <w:rPr>
                <w:rFonts w:ascii="Nirmala UI Semilight" w:hAnsi="Nirmala UI Semilight" w:cs="Nirmala UI Semilight"/>
                <w:color w:val="262626" w:themeColor="text1" w:themeTint="D9"/>
                <w:sz w:val="21"/>
                <w:szCs w:val="21"/>
              </w:rPr>
              <w:t>, de repas, d’hébergement, etc.</w:t>
            </w:r>
            <w:r w:rsidR="00405102" w:rsidRPr="001D5F5D">
              <w:rPr>
                <w:rFonts w:ascii="Arial" w:hAnsi="Arial" w:cs="Arial"/>
                <w:color w:val="262626" w:themeColor="text1" w:themeTint="D9"/>
                <w:sz w:val="21"/>
                <w:szCs w:val="21"/>
              </w:rPr>
              <w:t> </w:t>
            </w:r>
            <w:r w:rsidRPr="001D5F5D">
              <w:rPr>
                <w:rFonts w:ascii="Nirmala UI Semilight" w:hAnsi="Nirmala UI Semilight" w:cs="Nirmala UI Semilight"/>
                <w:color w:val="262626" w:themeColor="text1" w:themeTint="D9"/>
                <w:sz w:val="21"/>
                <w:szCs w:val="21"/>
              </w:rPr>
              <w:t>;</w:t>
            </w:r>
          </w:p>
          <w:p w14:paraId="467D9C9D" w14:textId="4A768214" w:rsidR="00BD5497" w:rsidRPr="001D5F5D" w:rsidRDefault="00BD5497" w:rsidP="0047389B">
            <w:pPr>
              <w:pStyle w:val="TableParagraph"/>
              <w:numPr>
                <w:ilvl w:val="0"/>
                <w:numId w:val="6"/>
              </w:numPr>
              <w:tabs>
                <w:tab w:val="left" w:pos="359"/>
              </w:tabs>
              <w:ind w:left="76" w:right="109" w:firstLine="0"/>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rPr>
              <w:t>Achat ou location de matériel, location d’autobus, de salles, etc.</w:t>
            </w:r>
            <w:r w:rsidR="00405102" w:rsidRPr="001D5F5D">
              <w:rPr>
                <w:rFonts w:ascii="Arial" w:hAnsi="Arial" w:cs="Arial"/>
                <w:color w:val="262626" w:themeColor="text1" w:themeTint="D9"/>
                <w:sz w:val="21"/>
                <w:szCs w:val="21"/>
              </w:rPr>
              <w:t> </w:t>
            </w:r>
            <w:r w:rsidRPr="001D5F5D">
              <w:rPr>
                <w:rFonts w:ascii="Nirmala UI Semilight" w:hAnsi="Nirmala UI Semilight" w:cs="Nirmala UI Semilight"/>
                <w:color w:val="262626" w:themeColor="text1" w:themeTint="D9"/>
                <w:sz w:val="21"/>
                <w:szCs w:val="21"/>
              </w:rPr>
              <w:t>;</w:t>
            </w:r>
          </w:p>
          <w:p w14:paraId="5BEE08D4" w14:textId="3F6926D0" w:rsidR="00BD5497" w:rsidRPr="001D5F5D" w:rsidRDefault="00BD5497" w:rsidP="0047389B">
            <w:pPr>
              <w:pStyle w:val="TableParagraph"/>
              <w:numPr>
                <w:ilvl w:val="0"/>
                <w:numId w:val="6"/>
              </w:numPr>
              <w:tabs>
                <w:tab w:val="left" w:pos="359"/>
              </w:tabs>
              <w:ind w:left="76" w:right="109" w:firstLine="0"/>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color w:val="262626" w:themeColor="text1" w:themeTint="D9"/>
                <w:sz w:val="21"/>
                <w:szCs w:val="21"/>
              </w:rPr>
              <w:t xml:space="preserve">Frais </w:t>
            </w:r>
            <w:r w:rsidRPr="001D5F5D">
              <w:rPr>
                <w:rFonts w:ascii="Nirmala UI Semilight" w:hAnsi="Nirmala UI Semilight" w:cs="Nirmala UI Semilight"/>
                <w:i/>
                <w:color w:val="262626" w:themeColor="text1" w:themeTint="D9"/>
                <w:sz w:val="21"/>
                <w:szCs w:val="21"/>
              </w:rPr>
              <w:t>publicitaires</w:t>
            </w:r>
            <w:r w:rsidRPr="001D5F5D">
              <w:rPr>
                <w:rFonts w:ascii="Nirmala UI Semilight" w:hAnsi="Nirmala UI Semilight" w:cs="Nirmala UI Semilight"/>
                <w:color w:val="262626" w:themeColor="text1" w:themeTint="D9"/>
                <w:sz w:val="21"/>
                <w:szCs w:val="21"/>
              </w:rPr>
              <w:t>, de promotion, de diffusion (ex. fil de presse), etc.</w:t>
            </w:r>
            <w:r w:rsidR="00405102" w:rsidRPr="001D5F5D">
              <w:rPr>
                <w:rFonts w:ascii="Arial" w:hAnsi="Arial" w:cs="Arial"/>
                <w:color w:val="262626" w:themeColor="text1" w:themeTint="D9"/>
                <w:sz w:val="21"/>
                <w:szCs w:val="21"/>
              </w:rPr>
              <w:t> </w:t>
            </w:r>
            <w:r w:rsidRPr="001D5F5D">
              <w:rPr>
                <w:rFonts w:ascii="Nirmala UI Semilight" w:hAnsi="Nirmala UI Semilight" w:cs="Nirmala UI Semilight"/>
                <w:color w:val="262626" w:themeColor="text1" w:themeTint="D9"/>
                <w:sz w:val="21"/>
                <w:szCs w:val="21"/>
              </w:rPr>
              <w:t>;</w:t>
            </w:r>
          </w:p>
          <w:p w14:paraId="5DDC8EBF" w14:textId="77777777" w:rsidR="00BD5497" w:rsidRDefault="00BD5497" w:rsidP="0047389B">
            <w:pPr>
              <w:pStyle w:val="TableParagraph"/>
              <w:numPr>
                <w:ilvl w:val="0"/>
                <w:numId w:val="6"/>
              </w:numPr>
              <w:tabs>
                <w:tab w:val="left" w:pos="359"/>
              </w:tabs>
              <w:ind w:left="76" w:right="109" w:firstLine="0"/>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color w:val="262626" w:themeColor="text1" w:themeTint="D9"/>
                <w:sz w:val="21"/>
                <w:szCs w:val="21"/>
              </w:rPr>
            </w:pPr>
            <w:r w:rsidRPr="001D5F5D">
              <w:rPr>
                <w:rFonts w:ascii="Nirmala UI Semilight" w:hAnsi="Nirmala UI Semilight" w:cs="Nirmala UI Semilight"/>
                <w:i/>
                <w:color w:val="262626" w:themeColor="text1" w:themeTint="D9"/>
                <w:sz w:val="21"/>
                <w:szCs w:val="21"/>
              </w:rPr>
              <w:t>Production</w:t>
            </w:r>
            <w:r w:rsidRPr="001D5F5D">
              <w:rPr>
                <w:rFonts w:ascii="Nirmala UI Semilight" w:hAnsi="Nirmala UI Semilight" w:cs="Nirmala UI Semilight"/>
                <w:color w:val="262626" w:themeColor="text1" w:themeTint="D9"/>
                <w:sz w:val="21"/>
                <w:szCs w:val="21"/>
              </w:rPr>
              <w:t xml:space="preserve"> de vidéo, impression d’affiches, de bannières, de tracts, etc.</w:t>
            </w:r>
          </w:p>
          <w:p w14:paraId="55D58608" w14:textId="3957E1DB" w:rsidR="00BD5497" w:rsidRPr="001D5F5D" w:rsidRDefault="00315ACF" w:rsidP="0047389B">
            <w:pPr>
              <w:pStyle w:val="TableParagraph"/>
              <w:numPr>
                <w:ilvl w:val="0"/>
                <w:numId w:val="6"/>
              </w:numPr>
              <w:tabs>
                <w:tab w:val="left" w:pos="359"/>
              </w:tabs>
              <w:ind w:left="76" w:right="109" w:firstLine="0"/>
              <w:cnfStyle w:val="000000100000" w:firstRow="0" w:lastRow="0" w:firstColumn="0" w:lastColumn="0" w:oddVBand="0" w:evenVBand="0" w:oddHBand="1" w:evenHBand="0" w:firstRowFirstColumn="0" w:firstRowLastColumn="0" w:lastRowFirstColumn="0" w:lastRowLastColumn="0"/>
              <w:rPr>
                <w:rFonts w:ascii="Nirmala UI Semilight" w:hAnsi="Nirmala UI Semilight" w:cs="Nirmala UI Semilight"/>
                <w:color w:val="262626" w:themeColor="text1" w:themeTint="D9"/>
                <w:sz w:val="21"/>
                <w:szCs w:val="21"/>
              </w:rPr>
            </w:pPr>
            <w:r w:rsidRPr="00725693">
              <w:rPr>
                <w:rFonts w:ascii="Nirmala UI Semilight" w:hAnsi="Nirmala UI Semilight" w:cs="Nirmala UI Semilight"/>
                <w:b/>
                <w:color w:val="262626" w:themeColor="text1" w:themeTint="D9"/>
                <w:sz w:val="21"/>
                <w:szCs w:val="21"/>
              </w:rPr>
              <w:t xml:space="preserve">ATTENTION </w:t>
            </w:r>
            <w:r w:rsidRPr="00106907">
              <w:rPr>
                <w:rFonts w:ascii="Nirmala UI Semilight" w:hAnsi="Nirmala UI Semilight" w:cs="Nirmala UI Semilight"/>
                <w:color w:val="262626" w:themeColor="text1" w:themeTint="D9"/>
                <w:sz w:val="21"/>
                <w:szCs w:val="21"/>
              </w:rPr>
              <w:t xml:space="preserve">— </w:t>
            </w:r>
            <w:r w:rsidR="007045D6">
              <w:rPr>
                <w:rFonts w:ascii="Nirmala UI Semilight" w:hAnsi="Nirmala UI Semilight" w:cs="Nirmala UI Semilight"/>
                <w:bCs/>
                <w:color w:val="262626" w:themeColor="text1" w:themeTint="D9"/>
                <w:sz w:val="21"/>
                <w:szCs w:val="21"/>
              </w:rPr>
              <w:t>L</w:t>
            </w:r>
            <w:r w:rsidR="007045D6" w:rsidRPr="00106907">
              <w:rPr>
                <w:rFonts w:ascii="Nirmala UI Semilight" w:hAnsi="Nirmala UI Semilight" w:cs="Nirmala UI Semilight"/>
                <w:bCs/>
                <w:color w:val="262626" w:themeColor="text1" w:themeTint="D9"/>
                <w:sz w:val="21"/>
                <w:szCs w:val="21"/>
              </w:rPr>
              <w:t>’organisation</w:t>
            </w:r>
            <w:r w:rsidR="00BC07DD" w:rsidRPr="00106907">
              <w:rPr>
                <w:rFonts w:ascii="Nirmala UI Semilight" w:hAnsi="Nirmala UI Semilight" w:cs="Nirmala UI Semilight"/>
                <w:color w:val="262626" w:themeColor="text1" w:themeTint="D9"/>
                <w:sz w:val="21"/>
                <w:szCs w:val="21"/>
              </w:rPr>
              <w:t xml:space="preserve"> </w:t>
            </w:r>
            <w:r w:rsidR="00BC07DD" w:rsidRPr="00106907">
              <w:rPr>
                <w:rFonts w:ascii="Nirmala UI Semilight" w:hAnsi="Nirmala UI Semilight" w:cs="Nirmala UI Semilight"/>
                <w:bCs/>
                <w:color w:val="262626" w:themeColor="text1" w:themeTint="D9"/>
                <w:sz w:val="21"/>
                <w:szCs w:val="21"/>
              </w:rPr>
              <w:t>d’un</w:t>
            </w:r>
            <w:r w:rsidR="00BC07DD" w:rsidRPr="00106907">
              <w:rPr>
                <w:rFonts w:ascii="Nirmala UI Semilight" w:hAnsi="Nirmala UI Semilight" w:cs="Nirmala UI Semilight"/>
                <w:color w:val="262626" w:themeColor="text1" w:themeTint="D9"/>
                <w:sz w:val="21"/>
                <w:szCs w:val="21"/>
              </w:rPr>
              <w:t xml:space="preserve"> </w:t>
            </w:r>
            <w:r w:rsidR="00DE317C" w:rsidRPr="00106907">
              <w:rPr>
                <w:rFonts w:ascii="Nirmala UI Semilight" w:hAnsi="Nirmala UI Semilight" w:cs="Nirmala UI Semilight"/>
                <w:color w:val="262626" w:themeColor="text1" w:themeTint="D9"/>
                <w:sz w:val="21"/>
                <w:szCs w:val="21"/>
              </w:rPr>
              <w:t>événement</w:t>
            </w:r>
            <w:r w:rsidR="00BC07DD" w:rsidRPr="00106907">
              <w:rPr>
                <w:rFonts w:ascii="Nirmala UI Semilight" w:hAnsi="Nirmala UI Semilight" w:cs="Nirmala UI Semilight"/>
                <w:color w:val="262626" w:themeColor="text1" w:themeTint="D9"/>
                <w:sz w:val="21"/>
                <w:szCs w:val="21"/>
              </w:rPr>
              <w:t xml:space="preserve"> </w:t>
            </w:r>
            <w:r w:rsidR="007045D6">
              <w:rPr>
                <w:rFonts w:ascii="Nirmala UI Semilight" w:hAnsi="Nirmala UI Semilight" w:cs="Nirmala UI Semilight"/>
                <w:bCs/>
                <w:color w:val="262626" w:themeColor="text1" w:themeTint="D9"/>
                <w:sz w:val="21"/>
                <w:szCs w:val="21"/>
              </w:rPr>
              <w:t>est responsable du m</w:t>
            </w:r>
            <w:r w:rsidR="00BC07DD" w:rsidRPr="00106907">
              <w:rPr>
                <w:rFonts w:ascii="Nirmala UI Semilight" w:hAnsi="Nirmala UI Semilight" w:cs="Nirmala UI Semilight"/>
                <w:bCs/>
                <w:color w:val="262626" w:themeColor="text1" w:themeTint="D9"/>
                <w:sz w:val="21"/>
                <w:szCs w:val="21"/>
              </w:rPr>
              <w:t xml:space="preserve">atériel </w:t>
            </w:r>
            <w:r w:rsidR="007045D6">
              <w:rPr>
                <w:rFonts w:ascii="Nirmala UI Semilight" w:hAnsi="Nirmala UI Semilight" w:cs="Nirmala UI Semilight"/>
                <w:bCs/>
                <w:color w:val="262626" w:themeColor="text1" w:themeTint="D9"/>
                <w:sz w:val="21"/>
                <w:szCs w:val="21"/>
              </w:rPr>
              <w:t xml:space="preserve">qu’elle </w:t>
            </w:r>
            <w:r w:rsidR="008C2A92">
              <w:rPr>
                <w:rFonts w:ascii="Nirmala UI Semilight" w:hAnsi="Nirmala UI Semilight" w:cs="Nirmala UI Semilight"/>
                <w:bCs/>
                <w:color w:val="262626" w:themeColor="text1" w:themeTint="D9"/>
                <w:sz w:val="21"/>
                <w:szCs w:val="21"/>
              </w:rPr>
              <w:t>produit</w:t>
            </w:r>
            <w:r w:rsidR="007045D6">
              <w:rPr>
                <w:rFonts w:ascii="Nirmala UI Semilight" w:hAnsi="Nirmala UI Semilight" w:cs="Nirmala UI Semilight"/>
                <w:bCs/>
                <w:color w:val="262626" w:themeColor="text1" w:themeTint="D9"/>
                <w:sz w:val="21"/>
                <w:szCs w:val="21"/>
              </w:rPr>
              <w:t xml:space="preserve"> et non </w:t>
            </w:r>
            <w:r w:rsidR="00BC07DD" w:rsidRPr="00106907">
              <w:rPr>
                <w:rFonts w:ascii="Nirmala UI Semilight" w:hAnsi="Nirmala UI Semilight" w:cs="Nirmala UI Semilight"/>
                <w:bCs/>
                <w:color w:val="262626" w:themeColor="text1" w:themeTint="D9"/>
                <w:sz w:val="21"/>
                <w:szCs w:val="21"/>
              </w:rPr>
              <w:t>d</w:t>
            </w:r>
            <w:r w:rsidR="00527670">
              <w:rPr>
                <w:rFonts w:ascii="Nirmala UI Semilight" w:hAnsi="Nirmala UI Semilight" w:cs="Nirmala UI Semilight"/>
                <w:bCs/>
                <w:color w:val="262626" w:themeColor="text1" w:themeTint="D9"/>
                <w:sz w:val="21"/>
                <w:szCs w:val="21"/>
              </w:rPr>
              <w:t>e celui</w:t>
            </w:r>
            <w:r w:rsidR="00150440" w:rsidRPr="00106907">
              <w:rPr>
                <w:rFonts w:ascii="Nirmala UI Semilight" w:hAnsi="Nirmala UI Semilight" w:cs="Nirmala UI Semilight"/>
                <w:color w:val="262626" w:themeColor="text1" w:themeTint="D9"/>
                <w:sz w:val="21"/>
                <w:szCs w:val="21"/>
              </w:rPr>
              <w:t xml:space="preserve"> </w:t>
            </w:r>
            <w:r w:rsidR="007045D6">
              <w:rPr>
                <w:rFonts w:ascii="Nirmala UI Semilight" w:hAnsi="Nirmala UI Semilight" w:cs="Nirmala UI Semilight"/>
                <w:bCs/>
                <w:color w:val="262626" w:themeColor="text1" w:themeTint="D9"/>
                <w:sz w:val="21"/>
                <w:szCs w:val="21"/>
              </w:rPr>
              <w:t>réalisé</w:t>
            </w:r>
            <w:r w:rsidR="00DE317C" w:rsidRPr="00106907">
              <w:rPr>
                <w:rFonts w:ascii="Nirmala UI Semilight" w:hAnsi="Nirmala UI Semilight" w:cs="Nirmala UI Semilight"/>
                <w:color w:val="262626" w:themeColor="text1" w:themeTint="D9"/>
                <w:sz w:val="21"/>
                <w:szCs w:val="21"/>
              </w:rPr>
              <w:t xml:space="preserve"> par les participantes et les participants.</w:t>
            </w:r>
            <w:r w:rsidR="00DE317C">
              <w:rPr>
                <w:rFonts w:ascii="Nirmala UI Semilight" w:hAnsi="Nirmala UI Semilight" w:cs="Nirmala UI Semilight"/>
                <w:b/>
                <w:color w:val="262626" w:themeColor="text1" w:themeTint="D9"/>
                <w:sz w:val="21"/>
                <w:szCs w:val="21"/>
              </w:rPr>
              <w:t xml:space="preserve"> </w:t>
            </w:r>
          </w:p>
        </w:tc>
      </w:tr>
    </w:tbl>
    <w:p w14:paraId="06699108" w14:textId="3194CE85" w:rsidR="00BE03F1" w:rsidRPr="00227E25" w:rsidRDefault="00BE03F1" w:rsidP="00227E25">
      <w:pPr>
        <w:spacing w:before="140"/>
        <w:rPr>
          <w:rFonts w:ascii="Nirmala UI Semilight" w:eastAsia="Trebuchet MS" w:hAnsi="Nirmala UI Semilight" w:cs="Nirmala UI Semilight"/>
          <w:color w:val="262626" w:themeColor="text1" w:themeTint="D9"/>
          <w:sz w:val="24"/>
          <w:szCs w:val="24"/>
        </w:rPr>
      </w:pPr>
    </w:p>
    <w:p w14:paraId="1AED83CD" w14:textId="1F877257" w:rsidR="00BD5497" w:rsidRPr="00E52B9A" w:rsidRDefault="00BD5497" w:rsidP="00EF2E28">
      <w:pPr>
        <w:rPr>
          <w:rFonts w:ascii="Nirmala UI Semilight" w:eastAsiaTheme="majorEastAsia" w:hAnsi="Nirmala UI Semilight" w:cstheme="majorBidi"/>
          <w:b/>
          <w:color w:val="365F91" w:themeColor="accent1" w:themeShade="BF"/>
          <w:sz w:val="26"/>
          <w:szCs w:val="26"/>
        </w:rPr>
      </w:pPr>
      <w:r w:rsidRPr="00E52B9A">
        <w:rPr>
          <w:rFonts w:ascii="Nirmala UI Semilight" w:eastAsiaTheme="majorEastAsia" w:hAnsi="Nirmala UI Semilight" w:cstheme="majorBidi"/>
          <w:b/>
          <w:color w:val="365F91" w:themeColor="accent1" w:themeShade="BF"/>
          <w:sz w:val="26"/>
          <w:szCs w:val="26"/>
        </w:rPr>
        <w:t>DONC</w:t>
      </w:r>
      <w:r w:rsidR="00DD5A75" w:rsidRPr="00E52B9A">
        <w:rPr>
          <w:rFonts w:ascii="Nirmala UI Semilight" w:eastAsiaTheme="majorEastAsia" w:hAnsi="Nirmala UI Semilight" w:cstheme="majorBidi"/>
          <w:b/>
          <w:color w:val="365F91" w:themeColor="accent1" w:themeShade="BF"/>
          <w:sz w:val="26"/>
          <w:szCs w:val="26"/>
        </w:rPr>
        <w:t xml:space="preserve"> →</w:t>
      </w:r>
      <w:r w:rsidRPr="00E52B9A">
        <w:rPr>
          <w:rFonts w:ascii="Nirmala UI Semilight" w:eastAsiaTheme="majorEastAsia" w:hAnsi="Nirmala UI Semilight" w:cstheme="majorBidi"/>
          <w:b/>
          <w:color w:val="365F91" w:themeColor="accent1" w:themeShade="BF"/>
          <w:sz w:val="26"/>
          <w:szCs w:val="26"/>
        </w:rPr>
        <w:t xml:space="preserve"> les mêmes interventions ne seront pas des dépenses électorales si aucune dépense n’est engagée</w:t>
      </w:r>
      <w:r w:rsidRPr="00E52B9A">
        <w:rPr>
          <w:rFonts w:ascii="Nirmala UI Semilight" w:eastAsiaTheme="majorEastAsia" w:hAnsi="Nirmala UI Semilight" w:cstheme="majorBidi"/>
          <w:b/>
          <w:color w:val="365F91" w:themeColor="accent1" w:themeShade="BF"/>
          <w:sz w:val="26"/>
          <w:szCs w:val="26"/>
          <w:vertAlign w:val="superscript"/>
        </w:rPr>
        <w:endnoteReference w:id="7"/>
      </w:r>
      <w:r w:rsidRPr="00E52B9A">
        <w:rPr>
          <w:rFonts w:ascii="Nirmala UI Semilight" w:eastAsiaTheme="majorEastAsia" w:hAnsi="Nirmala UI Semilight" w:cstheme="majorBidi"/>
          <w:b/>
          <w:color w:val="365F91" w:themeColor="accent1" w:themeShade="BF"/>
          <w:sz w:val="26"/>
          <w:szCs w:val="26"/>
        </w:rPr>
        <w:t> :</w:t>
      </w:r>
    </w:p>
    <w:p w14:paraId="63E9EE70" w14:textId="77777777" w:rsidR="005F4B46" w:rsidRPr="005F4B46" w:rsidRDefault="005F4B46" w:rsidP="005F4B46">
      <w:pPr>
        <w:rPr>
          <w:sz w:val="8"/>
          <w:szCs w:val="8"/>
        </w:rPr>
      </w:pPr>
    </w:p>
    <w:p w14:paraId="24E6032D" w14:textId="305DF3E7" w:rsidR="00BD5497" w:rsidRPr="00425E3B" w:rsidRDefault="00BD5497" w:rsidP="005F4B46">
      <w:pPr>
        <w:pStyle w:val="ListParagraph"/>
        <w:numPr>
          <w:ilvl w:val="0"/>
          <w:numId w:val="20"/>
        </w:numPr>
        <w:rPr>
          <w:rFonts w:ascii="Nirmala UI Semilight" w:hAnsi="Nirmala UI Semilight" w:cs="Nirmala UI Semilight"/>
          <w:color w:val="262626" w:themeColor="text1" w:themeTint="D9"/>
          <w:sz w:val="21"/>
          <w:szCs w:val="21"/>
        </w:rPr>
      </w:pPr>
      <w:r w:rsidRPr="00425E3B">
        <w:rPr>
          <w:rFonts w:ascii="Nirmala UI Semilight" w:hAnsi="Nirmala UI Semilight" w:cs="Nirmala UI Semilight"/>
          <w:color w:val="262626" w:themeColor="text1" w:themeTint="D9"/>
          <w:sz w:val="21"/>
          <w:szCs w:val="21"/>
        </w:rPr>
        <w:t>Toutes les tâches sont réalisées bénévolement</w:t>
      </w:r>
      <w:r w:rsidR="002E3A8D">
        <w:rPr>
          <w:rFonts w:ascii="Nirmala UI Semilight" w:hAnsi="Nirmala UI Semilight" w:cs="Nirmala UI Semilight"/>
          <w:color w:val="262626" w:themeColor="text1" w:themeTint="D9"/>
          <w:sz w:val="21"/>
          <w:szCs w:val="21"/>
        </w:rPr>
        <w:t>, par exemple par des membres de comité</w:t>
      </w:r>
      <w:r w:rsidR="00212517">
        <w:rPr>
          <w:rFonts w:ascii="Nirmala UI Semilight" w:hAnsi="Nirmala UI Semilight" w:cs="Nirmala UI Semilight"/>
          <w:color w:val="262626" w:themeColor="text1" w:themeTint="D9"/>
          <w:sz w:val="21"/>
          <w:szCs w:val="21"/>
        </w:rPr>
        <w:t>s</w:t>
      </w:r>
      <w:r w:rsidR="002E3A8D">
        <w:rPr>
          <w:rFonts w:ascii="Nirmala UI Semilight" w:hAnsi="Nirmala UI Semilight" w:cs="Nirmala UI Semilight"/>
          <w:color w:val="262626" w:themeColor="text1" w:themeTint="D9"/>
          <w:sz w:val="21"/>
          <w:szCs w:val="21"/>
        </w:rPr>
        <w:t>, des militant</w:t>
      </w:r>
      <w:r w:rsidR="004D2EFC">
        <w:rPr>
          <w:rFonts w:ascii="Nirmala UI Semilight" w:hAnsi="Nirmala UI Semilight" w:cs="Nirmala UI Semilight"/>
          <w:color w:val="262626" w:themeColor="text1" w:themeTint="D9"/>
          <w:sz w:val="21"/>
          <w:szCs w:val="21"/>
        </w:rPr>
        <w:t>es ou des militants</w:t>
      </w:r>
      <w:r w:rsidR="00405102" w:rsidRPr="00425E3B">
        <w:rPr>
          <w:rFonts w:ascii="Arial" w:hAnsi="Arial" w:cs="Arial"/>
          <w:color w:val="262626" w:themeColor="text1" w:themeTint="D9"/>
          <w:sz w:val="21"/>
          <w:szCs w:val="21"/>
        </w:rPr>
        <w:t> </w:t>
      </w:r>
      <w:r w:rsidRPr="00425E3B">
        <w:rPr>
          <w:rFonts w:ascii="Nirmala UI Semilight" w:hAnsi="Nirmala UI Semilight" w:cs="Nirmala UI Semilight"/>
          <w:color w:val="262626" w:themeColor="text1" w:themeTint="D9"/>
          <w:sz w:val="21"/>
          <w:szCs w:val="21"/>
        </w:rPr>
        <w:t>;</w:t>
      </w:r>
    </w:p>
    <w:p w14:paraId="27149590" w14:textId="44EB4551" w:rsidR="00BD5497" w:rsidRPr="00425E3B" w:rsidRDefault="00BD5497" w:rsidP="00DD5A75">
      <w:pPr>
        <w:pStyle w:val="ListParagraph"/>
        <w:numPr>
          <w:ilvl w:val="0"/>
          <w:numId w:val="20"/>
        </w:numPr>
        <w:spacing w:before="0"/>
        <w:rPr>
          <w:rFonts w:ascii="Nirmala UI Semilight" w:hAnsi="Nirmala UI Semilight" w:cs="Nirmala UI Semilight"/>
          <w:color w:val="262626" w:themeColor="text1" w:themeTint="D9"/>
          <w:sz w:val="21"/>
          <w:szCs w:val="21"/>
        </w:rPr>
      </w:pPr>
      <w:r w:rsidRPr="00425E3B">
        <w:rPr>
          <w:rFonts w:ascii="Nirmala UI Semilight" w:hAnsi="Nirmala UI Semilight" w:cs="Nirmala UI Semilight"/>
          <w:color w:val="262626" w:themeColor="text1" w:themeTint="D9"/>
          <w:sz w:val="21"/>
          <w:szCs w:val="21"/>
        </w:rPr>
        <w:t>Un communiqué est transmis par courriel, sans payer de diffusion sur le fil de presse</w:t>
      </w:r>
      <w:r w:rsidR="00405102" w:rsidRPr="00425E3B">
        <w:rPr>
          <w:rFonts w:ascii="Arial" w:hAnsi="Arial" w:cs="Arial"/>
          <w:color w:val="262626" w:themeColor="text1" w:themeTint="D9"/>
          <w:sz w:val="21"/>
          <w:szCs w:val="21"/>
        </w:rPr>
        <w:t> </w:t>
      </w:r>
      <w:r w:rsidRPr="00425E3B">
        <w:rPr>
          <w:rFonts w:ascii="Nirmala UI Semilight" w:hAnsi="Nirmala UI Semilight" w:cs="Nirmala UI Semilight"/>
          <w:color w:val="262626" w:themeColor="text1" w:themeTint="D9"/>
          <w:sz w:val="21"/>
          <w:szCs w:val="21"/>
        </w:rPr>
        <w:t>;</w:t>
      </w:r>
    </w:p>
    <w:p w14:paraId="5BBA8256" w14:textId="10CF1875" w:rsidR="00BD5497" w:rsidRPr="00425E3B" w:rsidRDefault="00BD5497" w:rsidP="00DD5A75">
      <w:pPr>
        <w:pStyle w:val="ListParagraph"/>
        <w:numPr>
          <w:ilvl w:val="0"/>
          <w:numId w:val="20"/>
        </w:numPr>
        <w:spacing w:before="0"/>
        <w:rPr>
          <w:rFonts w:ascii="Nirmala UI Semilight" w:hAnsi="Nirmala UI Semilight" w:cs="Nirmala UI Semilight"/>
          <w:color w:val="262626" w:themeColor="text1" w:themeTint="D9"/>
          <w:sz w:val="21"/>
          <w:szCs w:val="21"/>
        </w:rPr>
      </w:pPr>
      <w:r w:rsidRPr="00425E3B">
        <w:rPr>
          <w:rFonts w:ascii="Nirmala UI Semilight" w:hAnsi="Nirmala UI Semilight" w:cs="Nirmala UI Semilight"/>
          <w:color w:val="262626" w:themeColor="text1" w:themeTint="D9"/>
          <w:sz w:val="21"/>
          <w:szCs w:val="21"/>
        </w:rPr>
        <w:t>La mise en ligne sur un site Internet se fait sans engendrer de coût particulier, ou sur une plateforme gratuite (Facebook, Twitter, blogue)</w:t>
      </w:r>
      <w:r w:rsidR="00405102" w:rsidRPr="00425E3B">
        <w:rPr>
          <w:rFonts w:ascii="Arial" w:hAnsi="Arial" w:cs="Arial"/>
          <w:color w:val="262626" w:themeColor="text1" w:themeTint="D9"/>
          <w:sz w:val="21"/>
          <w:szCs w:val="21"/>
        </w:rPr>
        <w:t> </w:t>
      </w:r>
      <w:r w:rsidRPr="00425E3B">
        <w:rPr>
          <w:rFonts w:ascii="Nirmala UI Semilight" w:hAnsi="Nirmala UI Semilight" w:cs="Nirmala UI Semilight"/>
          <w:color w:val="262626" w:themeColor="text1" w:themeTint="D9"/>
          <w:sz w:val="21"/>
          <w:szCs w:val="21"/>
        </w:rPr>
        <w:t>;</w:t>
      </w:r>
    </w:p>
    <w:p w14:paraId="1760A18A" w14:textId="37CB4A2C" w:rsidR="005F4B46" w:rsidRPr="002E543E" w:rsidRDefault="00BD5497" w:rsidP="005F4B46">
      <w:pPr>
        <w:pStyle w:val="ListParagraph"/>
        <w:numPr>
          <w:ilvl w:val="0"/>
          <w:numId w:val="20"/>
        </w:numPr>
        <w:spacing w:before="0"/>
        <w:rPr>
          <w:rFonts w:ascii="Nirmala UI Semilight" w:hAnsi="Nirmala UI Semilight" w:cs="Nirmala UI Semilight"/>
          <w:color w:val="262626" w:themeColor="text1" w:themeTint="D9"/>
          <w:sz w:val="21"/>
          <w:szCs w:val="21"/>
        </w:rPr>
      </w:pPr>
      <w:r w:rsidRPr="00425E3B">
        <w:rPr>
          <w:rFonts w:ascii="Nirmala UI Semilight" w:hAnsi="Nirmala UI Semilight" w:cs="Nirmala UI Semilight"/>
          <w:color w:val="262626" w:themeColor="text1" w:themeTint="D9"/>
          <w:sz w:val="21"/>
          <w:szCs w:val="21"/>
        </w:rPr>
        <w:t>Le matériel utilisé est prêté ou donné, la salle d’un événement est prêtée, chaque personne utilise son propre matériel (lunch, pancartes, etc.), les personnes qui participent à un événement ou une manifestation sont individuellement responsables de leur transport (sans location d’autobus, etc.).</w:t>
      </w:r>
    </w:p>
    <w:p w14:paraId="53752FBF" w14:textId="6BE952CB" w:rsidR="002E543E" w:rsidRDefault="002E543E" w:rsidP="00182C6D">
      <w:pPr>
        <w:rPr>
          <w:noProof/>
        </w:rPr>
      </w:pPr>
    </w:p>
    <w:p w14:paraId="7F0F0230" w14:textId="19BC5A96" w:rsidR="00D96AB1" w:rsidRPr="00CA4B82" w:rsidRDefault="00316537" w:rsidP="005656E5">
      <w:pPr>
        <w:pStyle w:val="Heading2"/>
      </w:pPr>
      <w:r w:rsidRPr="00CA4B82">
        <w:t xml:space="preserve">C </w:t>
      </w:r>
      <w:r w:rsidR="005656E5" w:rsidRPr="00CA4B82">
        <w:t>–</w:t>
      </w:r>
      <w:r w:rsidR="002F7A59">
        <w:t xml:space="preserve"> </w:t>
      </w:r>
      <w:r w:rsidR="002F7A59" w:rsidRPr="00CA4B82">
        <w:t>COMMUNIQUER AUTREMENT DES REVENDICATIONS ET DES ATTENTES DE JUSTICE SOCIALE</w:t>
      </w:r>
      <w:r w:rsidR="00480A18">
        <w:t>, TOUT EN USANT DE PRUDENCE</w:t>
      </w:r>
    </w:p>
    <w:p w14:paraId="4B793063" w14:textId="77777777" w:rsidR="007B7CEE" w:rsidRDefault="00BD5497" w:rsidP="00D8269A">
      <w:pPr>
        <w:tabs>
          <w:tab w:val="left" w:pos="694"/>
        </w:tabs>
        <w:spacing w:before="140" w:after="140"/>
        <w:rPr>
          <w:rFonts w:ascii="Nirmala UI Semilight" w:hAnsi="Nirmala UI Semilight" w:cs="Nirmala UI Semilight"/>
          <w:color w:val="262626" w:themeColor="text1" w:themeTint="D9"/>
          <w:sz w:val="21"/>
          <w:szCs w:val="21"/>
        </w:rPr>
      </w:pPr>
      <w:r w:rsidRPr="00425E3B">
        <w:rPr>
          <w:rFonts w:ascii="Nirmala UI Semilight" w:hAnsi="Nirmala UI Semilight" w:cs="Nirmala UI Semilight"/>
          <w:color w:val="262626" w:themeColor="text1" w:themeTint="D9"/>
          <w:sz w:val="21"/>
          <w:szCs w:val="21"/>
        </w:rPr>
        <w:t>Contrevenir à la Loi quant aux dépenses électorales peut valoir des amendes</w:t>
      </w:r>
      <w:r w:rsidRPr="00425E3B">
        <w:rPr>
          <w:rStyle w:val="EndnoteReference"/>
          <w:rFonts w:ascii="Nirmala UI Semilight" w:hAnsi="Nirmala UI Semilight" w:cs="Nirmala UI Semilight"/>
          <w:color w:val="262626" w:themeColor="text1" w:themeTint="D9"/>
          <w:sz w:val="21"/>
          <w:szCs w:val="21"/>
        </w:rPr>
        <w:endnoteReference w:id="8"/>
      </w:r>
      <w:r w:rsidRPr="00425E3B">
        <w:rPr>
          <w:rFonts w:ascii="Nirmala UI Semilight" w:hAnsi="Nirmala UI Semilight" w:cs="Nirmala UI Semilight"/>
          <w:color w:val="262626" w:themeColor="text1" w:themeTint="D9"/>
          <w:position w:val="8"/>
          <w:sz w:val="21"/>
          <w:szCs w:val="21"/>
        </w:rPr>
        <w:t xml:space="preserve"> </w:t>
      </w:r>
      <w:r w:rsidR="005F7A6E" w:rsidRPr="00425E3B">
        <w:rPr>
          <w:rFonts w:ascii="Nirmala UI Semilight" w:hAnsi="Nirmala UI Semilight" w:cs="Nirmala UI Semilight"/>
          <w:color w:val="262626" w:themeColor="text1" w:themeTint="D9"/>
          <w:sz w:val="21"/>
          <w:szCs w:val="21"/>
        </w:rPr>
        <w:t>variant de 5</w:t>
      </w:r>
      <w:r w:rsidR="00AA36CF" w:rsidRPr="00425E3B">
        <w:rPr>
          <w:rFonts w:ascii="Arial" w:hAnsi="Arial" w:cs="Arial"/>
          <w:color w:val="262626" w:themeColor="text1" w:themeTint="D9"/>
          <w:sz w:val="21"/>
          <w:szCs w:val="21"/>
        </w:rPr>
        <w:t> </w:t>
      </w:r>
      <w:r w:rsidR="00AA36CF" w:rsidRPr="00425E3B">
        <w:rPr>
          <w:rFonts w:ascii="Nirmala UI Semilight" w:hAnsi="Nirmala UI Semilight" w:cs="Nirmala UI Semilight"/>
          <w:color w:val="262626" w:themeColor="text1" w:themeTint="D9"/>
          <w:sz w:val="21"/>
          <w:szCs w:val="21"/>
        </w:rPr>
        <w:t>000 </w:t>
      </w:r>
      <w:r w:rsidR="005F7A6E" w:rsidRPr="00425E3B">
        <w:rPr>
          <w:rFonts w:ascii="Nirmala UI Semilight" w:hAnsi="Nirmala UI Semilight" w:cs="Nirmala UI Semilight"/>
          <w:color w:val="262626" w:themeColor="text1" w:themeTint="D9"/>
          <w:sz w:val="21"/>
          <w:szCs w:val="21"/>
        </w:rPr>
        <w:t>$ à 200</w:t>
      </w:r>
      <w:r w:rsidR="00AA36CF" w:rsidRPr="00425E3B">
        <w:rPr>
          <w:rFonts w:ascii="Arial" w:hAnsi="Arial" w:cs="Arial"/>
          <w:color w:val="262626" w:themeColor="text1" w:themeTint="D9"/>
          <w:sz w:val="21"/>
          <w:szCs w:val="21"/>
        </w:rPr>
        <w:t> </w:t>
      </w:r>
      <w:r w:rsidR="00AA36CF" w:rsidRPr="00425E3B">
        <w:rPr>
          <w:rFonts w:ascii="Nirmala UI Semilight" w:hAnsi="Nirmala UI Semilight" w:cs="Nirmala UI Semilight"/>
          <w:color w:val="262626" w:themeColor="text1" w:themeTint="D9"/>
          <w:sz w:val="21"/>
          <w:szCs w:val="21"/>
        </w:rPr>
        <w:t>000 </w:t>
      </w:r>
      <w:r w:rsidR="005F7A6E" w:rsidRPr="00425E3B">
        <w:rPr>
          <w:rFonts w:ascii="Nirmala UI Semilight" w:hAnsi="Nirmala UI Semilight" w:cs="Nirmala UI Semilight"/>
          <w:color w:val="262626" w:themeColor="text1" w:themeTint="D9"/>
          <w:sz w:val="21"/>
          <w:szCs w:val="21"/>
        </w:rPr>
        <w:t>$ selon qu’il s’agi</w:t>
      </w:r>
      <w:r w:rsidR="00851CDA" w:rsidRPr="00425E3B">
        <w:rPr>
          <w:rFonts w:ascii="Nirmala UI Semilight" w:hAnsi="Nirmala UI Semilight" w:cs="Nirmala UI Semilight"/>
          <w:color w:val="262626" w:themeColor="text1" w:themeTint="D9"/>
          <w:sz w:val="21"/>
          <w:szCs w:val="21"/>
        </w:rPr>
        <w:t>t</w:t>
      </w:r>
      <w:r w:rsidR="005F7A6E" w:rsidRPr="00425E3B">
        <w:rPr>
          <w:rFonts w:ascii="Nirmala UI Semilight" w:hAnsi="Nirmala UI Semilight" w:cs="Nirmala UI Semilight"/>
          <w:color w:val="262626" w:themeColor="text1" w:themeTint="D9"/>
          <w:sz w:val="21"/>
          <w:szCs w:val="21"/>
        </w:rPr>
        <w:t xml:space="preserve"> d’une personne ou d’une organisation, d’une première infraction ou d’une récidive. </w:t>
      </w:r>
      <w:r w:rsidR="00CF1F14" w:rsidRPr="00425E3B">
        <w:rPr>
          <w:rFonts w:ascii="Nirmala UI Semilight" w:hAnsi="Nirmala UI Semilight" w:cs="Nirmala UI Semilight"/>
          <w:color w:val="262626" w:themeColor="text1" w:themeTint="D9"/>
          <w:sz w:val="21"/>
          <w:szCs w:val="21"/>
        </w:rPr>
        <w:t xml:space="preserve">Un parti </w:t>
      </w:r>
      <w:r w:rsidR="005F7A6E" w:rsidRPr="00425E3B">
        <w:rPr>
          <w:rFonts w:ascii="Nirmala UI Semilight" w:hAnsi="Nirmala UI Semilight" w:cs="Nirmala UI Semilight"/>
          <w:color w:val="262626" w:themeColor="text1" w:themeTint="D9"/>
          <w:sz w:val="21"/>
          <w:szCs w:val="21"/>
        </w:rPr>
        <w:t>pourrait porter plainte s’il estimait être défavorisé par le contenu d’un document ou s’il estimait qu’un autre parti est favorisé</w:t>
      </w:r>
      <w:r w:rsidR="00CF1F14" w:rsidRPr="00425E3B">
        <w:rPr>
          <w:rFonts w:ascii="Nirmala UI Semilight" w:hAnsi="Nirmala UI Semilight" w:cs="Nirmala UI Semilight"/>
          <w:color w:val="262626" w:themeColor="text1" w:themeTint="D9"/>
          <w:sz w:val="21"/>
          <w:szCs w:val="21"/>
        </w:rPr>
        <w:t>, et la même logique s’applique pour les candidates et les candidats</w:t>
      </w:r>
      <w:r w:rsidR="005F7A6E" w:rsidRPr="00425E3B">
        <w:rPr>
          <w:rFonts w:ascii="Nirmala UI Semilight" w:hAnsi="Nirmala UI Semilight" w:cs="Nirmala UI Semilight"/>
          <w:color w:val="262626" w:themeColor="text1" w:themeTint="D9"/>
          <w:sz w:val="21"/>
          <w:szCs w:val="21"/>
        </w:rPr>
        <w:t xml:space="preserve">. </w:t>
      </w:r>
    </w:p>
    <w:p w14:paraId="7DD3ECAF" w14:textId="06535435" w:rsidR="005F7A6E" w:rsidRPr="00425E3B" w:rsidRDefault="005F7A6E" w:rsidP="00D8269A">
      <w:pPr>
        <w:tabs>
          <w:tab w:val="left" w:pos="694"/>
        </w:tabs>
        <w:spacing w:before="140" w:after="140"/>
        <w:rPr>
          <w:rFonts w:ascii="Nirmala UI Semilight" w:hAnsi="Nirmala UI Semilight" w:cs="Nirmala UI Semilight"/>
          <w:color w:val="262626" w:themeColor="text1" w:themeTint="D9"/>
          <w:sz w:val="21"/>
          <w:szCs w:val="21"/>
        </w:rPr>
      </w:pPr>
      <w:r w:rsidRPr="00425E3B">
        <w:rPr>
          <w:rFonts w:ascii="Nirmala UI Semilight" w:hAnsi="Nirmala UI Semilight" w:cs="Nirmala UI Semilight"/>
          <w:color w:val="262626" w:themeColor="text1" w:themeTint="D9"/>
          <w:sz w:val="21"/>
          <w:szCs w:val="21"/>
        </w:rPr>
        <w:t xml:space="preserve">En plus des conséquences financières, une plainte pourrait donner l’impression qu’une organisation non partisane </w:t>
      </w:r>
      <w:r w:rsidR="00513409" w:rsidRPr="00425E3B">
        <w:rPr>
          <w:rFonts w:ascii="Nirmala UI Semilight" w:hAnsi="Nirmala UI Semilight" w:cs="Nirmala UI Semilight"/>
          <w:color w:val="262626" w:themeColor="text1" w:themeTint="D9"/>
          <w:sz w:val="21"/>
          <w:szCs w:val="21"/>
        </w:rPr>
        <w:t xml:space="preserve">endosse publiquement </w:t>
      </w:r>
      <w:r w:rsidRPr="00425E3B">
        <w:rPr>
          <w:rFonts w:ascii="Nirmala UI Semilight" w:hAnsi="Nirmala UI Semilight" w:cs="Nirmala UI Semilight"/>
          <w:color w:val="262626" w:themeColor="text1" w:themeTint="D9"/>
          <w:sz w:val="21"/>
          <w:szCs w:val="21"/>
        </w:rPr>
        <w:t>un parti politique</w:t>
      </w:r>
      <w:r w:rsidR="00513409" w:rsidRPr="00425E3B">
        <w:rPr>
          <w:rFonts w:ascii="Nirmala UI Semilight" w:hAnsi="Nirmala UI Semilight" w:cs="Nirmala UI Semilight"/>
          <w:color w:val="262626" w:themeColor="text1" w:themeTint="D9"/>
          <w:sz w:val="21"/>
          <w:szCs w:val="21"/>
        </w:rPr>
        <w:t xml:space="preserve"> ou</w:t>
      </w:r>
      <w:r w:rsidR="00DE5EF4" w:rsidRPr="00425E3B">
        <w:rPr>
          <w:rFonts w:ascii="Nirmala UI Semilight" w:hAnsi="Nirmala UI Semilight" w:cs="Nirmala UI Semilight"/>
          <w:color w:val="262626" w:themeColor="text1" w:themeTint="D9"/>
          <w:sz w:val="21"/>
          <w:szCs w:val="21"/>
        </w:rPr>
        <w:t xml:space="preserve"> une candidature en particulier</w:t>
      </w:r>
      <w:r w:rsidR="00436DD9">
        <w:rPr>
          <w:rFonts w:ascii="Nirmala UI Semilight" w:hAnsi="Nirmala UI Semilight" w:cs="Nirmala UI Semilight"/>
          <w:color w:val="262626" w:themeColor="text1" w:themeTint="D9"/>
          <w:sz w:val="21"/>
          <w:szCs w:val="21"/>
        </w:rPr>
        <w:t>, ce qui peut</w:t>
      </w:r>
      <w:r w:rsidR="0085666D">
        <w:rPr>
          <w:rFonts w:ascii="Nirmala UI Semilight" w:hAnsi="Nirmala UI Semilight" w:cs="Nirmala UI Semilight"/>
          <w:color w:val="262626" w:themeColor="text1" w:themeTint="D9"/>
          <w:sz w:val="21"/>
          <w:szCs w:val="21"/>
        </w:rPr>
        <w:t xml:space="preserve"> </w:t>
      </w:r>
      <w:r w:rsidR="00E83278">
        <w:rPr>
          <w:rFonts w:ascii="Nirmala UI Semilight" w:hAnsi="Nirmala UI Semilight" w:cs="Nirmala UI Semilight"/>
          <w:color w:val="262626" w:themeColor="text1" w:themeTint="D9"/>
          <w:sz w:val="21"/>
          <w:szCs w:val="21"/>
        </w:rPr>
        <w:t>modifier</w:t>
      </w:r>
      <w:r w:rsidR="00825534">
        <w:rPr>
          <w:rFonts w:ascii="Nirmala UI Semilight" w:hAnsi="Nirmala UI Semilight" w:cs="Nirmala UI Semilight"/>
          <w:color w:val="262626" w:themeColor="text1" w:themeTint="D9"/>
          <w:sz w:val="21"/>
          <w:szCs w:val="21"/>
        </w:rPr>
        <w:t xml:space="preserve"> la perception de la population à son endroit</w:t>
      </w:r>
      <w:r w:rsidRPr="00425E3B">
        <w:rPr>
          <w:rFonts w:ascii="Nirmala UI Semilight" w:hAnsi="Nirmala UI Semilight" w:cs="Nirmala UI Semilight"/>
          <w:color w:val="262626" w:themeColor="text1" w:themeTint="D9"/>
          <w:sz w:val="21"/>
          <w:szCs w:val="21"/>
        </w:rPr>
        <w:t>.</w:t>
      </w:r>
      <w:r w:rsidR="00770139">
        <w:rPr>
          <w:rFonts w:ascii="Nirmala UI Semilight" w:hAnsi="Nirmala UI Semilight" w:cs="Nirmala UI Semilight"/>
          <w:color w:val="262626" w:themeColor="text1" w:themeTint="D9"/>
          <w:sz w:val="21"/>
          <w:szCs w:val="21"/>
        </w:rPr>
        <w:t xml:space="preserve"> </w:t>
      </w:r>
      <w:r w:rsidR="00D409FA">
        <w:rPr>
          <w:rFonts w:ascii="Nirmala UI Semilight" w:hAnsi="Nirmala UI Semilight" w:cs="Nirmala UI Semilight"/>
          <w:color w:val="262626" w:themeColor="text1" w:themeTint="D9"/>
          <w:sz w:val="21"/>
          <w:szCs w:val="21"/>
        </w:rPr>
        <w:t xml:space="preserve">Il </w:t>
      </w:r>
      <w:r w:rsidR="0090223A">
        <w:rPr>
          <w:rFonts w:ascii="Nirmala UI Semilight" w:hAnsi="Nirmala UI Semilight" w:cs="Nirmala UI Semilight"/>
          <w:color w:val="262626" w:themeColor="text1" w:themeTint="D9"/>
          <w:sz w:val="21"/>
          <w:szCs w:val="21"/>
        </w:rPr>
        <w:t>faut donc bien y réfléchir</w:t>
      </w:r>
      <w:r w:rsidR="00D409FA">
        <w:rPr>
          <w:rFonts w:ascii="Nirmala UI Semilight" w:hAnsi="Nirmala UI Semilight" w:cs="Nirmala UI Semilight"/>
          <w:color w:val="262626" w:themeColor="text1" w:themeTint="D9"/>
          <w:sz w:val="21"/>
          <w:szCs w:val="21"/>
        </w:rPr>
        <w:t xml:space="preserve"> </w:t>
      </w:r>
      <w:r w:rsidR="005318D6">
        <w:rPr>
          <w:rFonts w:ascii="Nirmala UI Semilight" w:hAnsi="Nirmala UI Semilight" w:cs="Nirmala UI Semilight"/>
          <w:color w:val="262626" w:themeColor="text1" w:themeTint="D9"/>
          <w:sz w:val="21"/>
          <w:szCs w:val="21"/>
        </w:rPr>
        <w:t>avant de</w:t>
      </w:r>
      <w:r w:rsidR="009B5CB8">
        <w:rPr>
          <w:rFonts w:ascii="Nirmala UI Semilight" w:hAnsi="Nirmala UI Semilight" w:cs="Nirmala UI Semilight"/>
          <w:color w:val="262626" w:themeColor="text1" w:themeTint="D9"/>
          <w:sz w:val="21"/>
          <w:szCs w:val="21"/>
        </w:rPr>
        <w:t xml:space="preserve"> </w:t>
      </w:r>
      <w:r w:rsidR="009B1691">
        <w:rPr>
          <w:rFonts w:ascii="Nirmala UI Semilight" w:hAnsi="Nirmala UI Semilight" w:cs="Nirmala UI Semilight"/>
          <w:color w:val="262626" w:themeColor="text1" w:themeTint="D9"/>
          <w:sz w:val="21"/>
          <w:szCs w:val="21"/>
        </w:rPr>
        <w:t xml:space="preserve">diffuser </w:t>
      </w:r>
      <w:r w:rsidR="005318D6">
        <w:rPr>
          <w:rFonts w:ascii="Nirmala UI Semilight" w:hAnsi="Nirmala UI Semilight" w:cs="Nirmala UI Semilight"/>
          <w:color w:val="262626" w:themeColor="text1" w:themeTint="D9"/>
          <w:sz w:val="21"/>
          <w:szCs w:val="21"/>
        </w:rPr>
        <w:t>un contenu qui pourrait être vu comme partial.</w:t>
      </w:r>
    </w:p>
    <w:p w14:paraId="764D2698" w14:textId="75F3F768" w:rsidR="006629A0" w:rsidRDefault="00B01FE9" w:rsidP="00B01FE9">
      <w:pPr>
        <w:spacing w:before="140" w:after="140"/>
        <w:rPr>
          <w:rFonts w:ascii="Nirmala UI Semilight" w:hAnsi="Nirmala UI Semilight" w:cs="Nirmala UI Semilight"/>
          <w:color w:val="262626" w:themeColor="text1" w:themeTint="D9"/>
          <w:sz w:val="21"/>
          <w:szCs w:val="21"/>
        </w:rPr>
      </w:pPr>
      <w:r w:rsidRPr="00425E3B">
        <w:rPr>
          <w:rFonts w:ascii="Nirmala UI Semilight" w:hAnsi="Nirmala UI Semilight" w:cs="Nirmala UI Semilight"/>
          <w:color w:val="262626" w:themeColor="text1" w:themeTint="D9"/>
          <w:sz w:val="21"/>
          <w:szCs w:val="21"/>
        </w:rPr>
        <w:t>En dehors de</w:t>
      </w:r>
      <w:r w:rsidR="00912611">
        <w:rPr>
          <w:rFonts w:ascii="Nirmala UI Semilight" w:hAnsi="Nirmala UI Semilight" w:cs="Nirmala UI Semilight"/>
          <w:color w:val="262626" w:themeColor="text1" w:themeTint="D9"/>
          <w:sz w:val="21"/>
          <w:szCs w:val="21"/>
        </w:rPr>
        <w:t xml:space="preserve"> la période préélectorale des tiers et</w:t>
      </w:r>
      <w:r w:rsidR="00904F5E">
        <w:rPr>
          <w:rFonts w:ascii="Nirmala UI Semilight" w:hAnsi="Nirmala UI Semilight" w:cs="Nirmala UI Semilight"/>
          <w:color w:val="262626" w:themeColor="text1" w:themeTint="D9"/>
          <w:sz w:val="21"/>
          <w:szCs w:val="21"/>
        </w:rPr>
        <w:t xml:space="preserve"> de</w:t>
      </w:r>
      <w:r w:rsidRPr="00425E3B">
        <w:rPr>
          <w:rFonts w:ascii="Nirmala UI Semilight" w:hAnsi="Nirmala UI Semilight" w:cs="Nirmala UI Semilight"/>
          <w:color w:val="262626" w:themeColor="text1" w:themeTint="D9"/>
          <w:sz w:val="21"/>
          <w:szCs w:val="21"/>
        </w:rPr>
        <w:t xml:space="preserve"> la campagne électorale, on peut évaluer, critiquer, commenter très librement les actions et les inactions du gouvernement, des personnes élues et des partis politiques. Mais cela </w:t>
      </w:r>
      <w:r w:rsidR="000515F4">
        <w:rPr>
          <w:rFonts w:ascii="Nirmala UI Semilight" w:hAnsi="Nirmala UI Semilight" w:cs="Nirmala UI Semilight"/>
          <w:color w:val="262626" w:themeColor="text1" w:themeTint="D9"/>
          <w:sz w:val="21"/>
          <w:szCs w:val="21"/>
        </w:rPr>
        <w:t>dema</w:t>
      </w:r>
      <w:r w:rsidR="00A30D87">
        <w:rPr>
          <w:rFonts w:ascii="Nirmala UI Semilight" w:hAnsi="Nirmala UI Semilight" w:cs="Nirmala UI Semilight"/>
          <w:color w:val="262626" w:themeColor="text1" w:themeTint="D9"/>
          <w:sz w:val="21"/>
          <w:szCs w:val="21"/>
        </w:rPr>
        <w:t>nde</w:t>
      </w:r>
      <w:r w:rsidR="000515F4">
        <w:rPr>
          <w:rFonts w:ascii="Nirmala UI Semilight" w:hAnsi="Nirmala UI Semilight" w:cs="Nirmala UI Semilight"/>
          <w:color w:val="262626" w:themeColor="text1" w:themeTint="D9"/>
          <w:sz w:val="21"/>
          <w:szCs w:val="21"/>
        </w:rPr>
        <w:t xml:space="preserve"> des ajustements</w:t>
      </w:r>
      <w:r w:rsidRPr="00425E3B">
        <w:rPr>
          <w:rFonts w:ascii="Nirmala UI Semilight" w:hAnsi="Nirmala UI Semilight" w:cs="Nirmala UI Semilight"/>
          <w:color w:val="262626" w:themeColor="text1" w:themeTint="D9"/>
          <w:sz w:val="21"/>
          <w:szCs w:val="21"/>
        </w:rPr>
        <w:t xml:space="preserve"> durant </w:t>
      </w:r>
      <w:r w:rsidR="00912611">
        <w:rPr>
          <w:rFonts w:ascii="Nirmala UI Semilight" w:hAnsi="Nirmala UI Semilight" w:cs="Nirmala UI Semilight"/>
          <w:color w:val="262626" w:themeColor="text1" w:themeTint="D9"/>
          <w:sz w:val="21"/>
          <w:szCs w:val="21"/>
        </w:rPr>
        <w:t>ces deux périodes</w:t>
      </w:r>
      <w:r w:rsidR="00F60676">
        <w:rPr>
          <w:rFonts w:ascii="Nirmala UI Semilight" w:hAnsi="Nirmala UI Semilight" w:cs="Nirmala UI Semilight"/>
          <w:color w:val="262626" w:themeColor="text1" w:themeTint="D9"/>
          <w:sz w:val="21"/>
          <w:szCs w:val="21"/>
        </w:rPr>
        <w:t xml:space="preserve">. </w:t>
      </w:r>
    </w:p>
    <w:p w14:paraId="209828B6" w14:textId="79BA2C94" w:rsidR="00874179" w:rsidRPr="00425E3B" w:rsidRDefault="00F60676" w:rsidP="00B01FE9">
      <w:pPr>
        <w:spacing w:before="140" w:after="140"/>
        <w:rPr>
          <w:rFonts w:ascii="Nirmala UI Semilight" w:hAnsi="Nirmala UI Semilight" w:cs="Nirmala UI Semilight"/>
          <w:color w:val="262626" w:themeColor="text1" w:themeTint="D9"/>
          <w:sz w:val="21"/>
          <w:szCs w:val="21"/>
        </w:rPr>
      </w:pPr>
      <w:r>
        <w:rPr>
          <w:rFonts w:ascii="Nirmala UI Semilight" w:hAnsi="Nirmala UI Semilight" w:cs="Nirmala UI Semilight"/>
          <w:color w:val="262626" w:themeColor="text1" w:themeTint="D9"/>
          <w:sz w:val="21"/>
          <w:szCs w:val="21"/>
        </w:rPr>
        <w:t xml:space="preserve">Il est important </w:t>
      </w:r>
      <w:r w:rsidR="00DA1EB7">
        <w:rPr>
          <w:rFonts w:ascii="Nirmala UI Semilight" w:hAnsi="Nirmala UI Semilight" w:cs="Nirmala UI Semilight"/>
          <w:color w:val="262626" w:themeColor="text1" w:themeTint="D9"/>
          <w:sz w:val="21"/>
          <w:szCs w:val="21"/>
        </w:rPr>
        <w:t xml:space="preserve">de s’exprimer quand même en </w:t>
      </w:r>
      <w:r w:rsidR="00B01FE9" w:rsidRPr="00425E3B">
        <w:rPr>
          <w:rFonts w:ascii="Nirmala UI Semilight" w:hAnsi="Nirmala UI Semilight" w:cs="Nirmala UI Semilight"/>
          <w:color w:val="262626" w:themeColor="text1" w:themeTint="D9"/>
          <w:sz w:val="21"/>
          <w:szCs w:val="21"/>
        </w:rPr>
        <w:t>adapt</w:t>
      </w:r>
      <w:r w:rsidR="00DA1EB7">
        <w:rPr>
          <w:rFonts w:ascii="Nirmala UI Semilight" w:hAnsi="Nirmala UI Semilight" w:cs="Nirmala UI Semilight"/>
          <w:color w:val="262626" w:themeColor="text1" w:themeTint="D9"/>
          <w:sz w:val="21"/>
          <w:szCs w:val="21"/>
        </w:rPr>
        <w:t>ant</w:t>
      </w:r>
      <w:r w:rsidR="00B01FE9" w:rsidRPr="00425E3B">
        <w:rPr>
          <w:rFonts w:ascii="Nirmala UI Semilight" w:hAnsi="Nirmala UI Semilight" w:cs="Nirmala UI Semilight"/>
          <w:color w:val="262626" w:themeColor="text1" w:themeTint="D9"/>
          <w:sz w:val="21"/>
          <w:szCs w:val="21"/>
        </w:rPr>
        <w:t xml:space="preserve"> </w:t>
      </w:r>
      <w:r w:rsidR="009272F0">
        <w:rPr>
          <w:rFonts w:ascii="Nirmala UI Semilight" w:hAnsi="Nirmala UI Semilight" w:cs="Nirmala UI Semilight"/>
          <w:color w:val="262626" w:themeColor="text1" w:themeTint="D9"/>
          <w:sz w:val="21"/>
          <w:szCs w:val="21"/>
        </w:rPr>
        <w:t>notr</w:t>
      </w:r>
      <w:r w:rsidR="00B01FE9" w:rsidRPr="00425E3B">
        <w:rPr>
          <w:rFonts w:ascii="Nirmala UI Semilight" w:hAnsi="Nirmala UI Semilight" w:cs="Nirmala UI Semilight"/>
          <w:color w:val="262626" w:themeColor="text1" w:themeTint="D9"/>
          <w:sz w:val="21"/>
          <w:szCs w:val="21"/>
        </w:rPr>
        <w:t xml:space="preserve">e message </w:t>
      </w:r>
      <w:r w:rsidR="00C7688B">
        <w:rPr>
          <w:rFonts w:ascii="Nirmala UI Semilight" w:hAnsi="Nirmala UI Semilight" w:cs="Nirmala UI Semilight"/>
          <w:color w:val="262626" w:themeColor="text1" w:themeTint="D9"/>
          <w:sz w:val="21"/>
          <w:szCs w:val="21"/>
        </w:rPr>
        <w:t>sous</w:t>
      </w:r>
      <w:r w:rsidR="00B01FE9" w:rsidRPr="00425E3B">
        <w:rPr>
          <w:rFonts w:ascii="Nirmala UI Semilight" w:hAnsi="Nirmala UI Semilight" w:cs="Nirmala UI Semilight"/>
          <w:color w:val="262626" w:themeColor="text1" w:themeTint="D9"/>
          <w:sz w:val="21"/>
          <w:szCs w:val="21"/>
        </w:rPr>
        <w:t xml:space="preserve"> un mode plus affirmatif, </w:t>
      </w:r>
      <w:r w:rsidR="00C7688B">
        <w:rPr>
          <w:rFonts w:ascii="Nirmala UI Semilight" w:hAnsi="Nirmala UI Semilight" w:cs="Nirmala UI Semilight"/>
          <w:color w:val="262626" w:themeColor="text1" w:themeTint="D9"/>
          <w:sz w:val="21"/>
          <w:szCs w:val="21"/>
        </w:rPr>
        <w:t>par exemple</w:t>
      </w:r>
      <w:r w:rsidR="00B01FE9" w:rsidRPr="00425E3B">
        <w:rPr>
          <w:rFonts w:ascii="Nirmala UI Semilight" w:hAnsi="Nirmala UI Semilight" w:cs="Nirmala UI Semilight"/>
          <w:color w:val="262626" w:themeColor="text1" w:themeTint="D9"/>
          <w:sz w:val="21"/>
          <w:szCs w:val="21"/>
        </w:rPr>
        <w:t xml:space="preserve"> en réclamant la transformation sociale que l’on attend des personnes et des partis qui se feront élire. </w:t>
      </w:r>
    </w:p>
    <w:p w14:paraId="21694F0E" w14:textId="3053E12D" w:rsidR="00615944" w:rsidRPr="00C47740" w:rsidRDefault="00615944" w:rsidP="00EF2E28">
      <w:pPr>
        <w:pStyle w:val="Heading3"/>
      </w:pPr>
      <w:r w:rsidRPr="00C47740">
        <w:t>Des exemples</w:t>
      </w:r>
      <w:r w:rsidR="00EF37CD">
        <w:t xml:space="preserve"> </w:t>
      </w:r>
      <w:r w:rsidR="002108F6">
        <w:t xml:space="preserve">d’intervention </w:t>
      </w:r>
      <w:r w:rsidR="00601E0A">
        <w:t xml:space="preserve">à forte teneur </w:t>
      </w:r>
      <w:r w:rsidR="002108F6">
        <w:t>militante</w:t>
      </w:r>
      <w:r w:rsidRPr="00C47740">
        <w:t xml:space="preserve"> : </w:t>
      </w:r>
    </w:p>
    <w:p w14:paraId="600AA267" w14:textId="0ACD60A3" w:rsidR="00FF2455" w:rsidRPr="00425E3B" w:rsidRDefault="00FF2455" w:rsidP="00DD5A75">
      <w:pPr>
        <w:pStyle w:val="ListParagraph"/>
        <w:numPr>
          <w:ilvl w:val="0"/>
          <w:numId w:val="20"/>
        </w:numPr>
        <w:spacing w:before="0"/>
        <w:rPr>
          <w:rFonts w:ascii="Nirmala UI Semilight" w:hAnsi="Nirmala UI Semilight" w:cs="Nirmala UI Semilight"/>
          <w:color w:val="262626" w:themeColor="text1" w:themeTint="D9"/>
          <w:sz w:val="21"/>
          <w:szCs w:val="21"/>
        </w:rPr>
      </w:pPr>
      <w:r w:rsidRPr="00425E3B">
        <w:rPr>
          <w:rFonts w:ascii="Nirmala UI Semilight" w:hAnsi="Nirmala UI Semilight" w:cs="Nirmala UI Semilight"/>
          <w:color w:val="262626" w:themeColor="text1" w:themeTint="D9"/>
          <w:sz w:val="21"/>
          <w:szCs w:val="21"/>
        </w:rPr>
        <w:t xml:space="preserve">Dans </w:t>
      </w:r>
      <w:r w:rsidR="00C15F9F" w:rsidRPr="00425E3B">
        <w:rPr>
          <w:rFonts w:ascii="Nirmala UI Semilight" w:hAnsi="Nirmala UI Semilight" w:cs="Nirmala UI Semilight"/>
          <w:color w:val="262626" w:themeColor="text1" w:themeTint="D9"/>
          <w:sz w:val="21"/>
          <w:szCs w:val="21"/>
        </w:rPr>
        <w:t xml:space="preserve">le cadre de la </w:t>
      </w:r>
      <w:r w:rsidRPr="00425E3B">
        <w:rPr>
          <w:rFonts w:ascii="Nirmala UI Semilight" w:hAnsi="Nirmala UI Semilight" w:cs="Nirmala UI Semilight"/>
          <w:color w:val="262626" w:themeColor="text1" w:themeTint="D9"/>
          <w:sz w:val="21"/>
          <w:szCs w:val="21"/>
        </w:rPr>
        <w:t xml:space="preserve">campagne </w:t>
      </w:r>
      <w:r w:rsidR="00C15F9F" w:rsidRPr="00425E3B">
        <w:rPr>
          <w:rFonts w:ascii="Nirmala UI Semilight" w:hAnsi="Nirmala UI Semilight" w:cs="Nirmala UI Semilight"/>
          <w:i/>
          <w:color w:val="262626" w:themeColor="text1" w:themeTint="D9"/>
          <w:sz w:val="21"/>
          <w:szCs w:val="21"/>
        </w:rPr>
        <w:t xml:space="preserve">Communautaire autonome en santé et services sociaux </w:t>
      </w:r>
      <w:r w:rsidR="00FC386A" w:rsidRPr="00425E3B">
        <w:rPr>
          <w:rFonts w:ascii="Nirmala UI Semilight" w:hAnsi="Nirmala UI Semilight" w:cs="Nirmala UI Semilight"/>
          <w:i/>
          <w:color w:val="262626" w:themeColor="text1" w:themeTint="D9"/>
          <w:sz w:val="21"/>
          <w:szCs w:val="21"/>
        </w:rPr>
        <w:t>—</w:t>
      </w:r>
      <w:r w:rsidR="00C15F9F" w:rsidRPr="00425E3B">
        <w:rPr>
          <w:rFonts w:ascii="Nirmala UI Semilight" w:hAnsi="Nirmala UI Semilight" w:cs="Nirmala UI Semilight"/>
          <w:i/>
          <w:color w:val="262626" w:themeColor="text1" w:themeTint="D9"/>
          <w:sz w:val="21"/>
          <w:szCs w:val="21"/>
        </w:rPr>
        <w:t xml:space="preserve"> Haussez le financement (CA$$$H)</w:t>
      </w:r>
      <w:r w:rsidRPr="00425E3B">
        <w:rPr>
          <w:rFonts w:ascii="Nirmala UI Semilight" w:hAnsi="Nirmala UI Semilight" w:cs="Nirmala UI Semilight"/>
          <w:color w:val="262626" w:themeColor="text1" w:themeTint="D9"/>
          <w:sz w:val="21"/>
          <w:szCs w:val="21"/>
        </w:rPr>
        <w:t xml:space="preserve">, </w:t>
      </w:r>
      <w:r w:rsidR="00DF4C34" w:rsidRPr="00425E3B">
        <w:rPr>
          <w:rFonts w:ascii="Nirmala UI Semilight" w:hAnsi="Nirmala UI Semilight" w:cs="Nirmala UI Semilight"/>
          <w:color w:val="262626" w:themeColor="text1" w:themeTint="D9"/>
          <w:sz w:val="21"/>
          <w:szCs w:val="21"/>
        </w:rPr>
        <w:t xml:space="preserve">on pourra </w:t>
      </w:r>
      <w:r w:rsidRPr="00425E3B">
        <w:rPr>
          <w:rFonts w:ascii="Nirmala UI Semilight" w:hAnsi="Nirmala UI Semilight" w:cs="Nirmala UI Semilight"/>
          <w:color w:val="262626" w:themeColor="text1" w:themeTint="D9"/>
          <w:sz w:val="21"/>
          <w:szCs w:val="21"/>
        </w:rPr>
        <w:t xml:space="preserve">mettre de l’avant </w:t>
      </w:r>
      <w:r w:rsidR="00C15F9F" w:rsidRPr="00425E3B">
        <w:rPr>
          <w:rFonts w:ascii="Nirmala UI Semilight" w:hAnsi="Nirmala UI Semilight" w:cs="Nirmala UI Semilight"/>
          <w:color w:val="262626" w:themeColor="text1" w:themeTint="D9"/>
          <w:sz w:val="21"/>
          <w:szCs w:val="21"/>
        </w:rPr>
        <w:t xml:space="preserve">qu’il manque annuellement </w:t>
      </w:r>
      <w:r w:rsidR="009272F0">
        <w:rPr>
          <w:rFonts w:ascii="Nirmala UI Semilight" w:hAnsi="Nirmala UI Semilight" w:cs="Nirmala UI Semilight"/>
          <w:color w:val="262626" w:themeColor="text1" w:themeTint="D9"/>
          <w:sz w:val="21"/>
          <w:szCs w:val="21"/>
        </w:rPr>
        <w:t>1,7G</w:t>
      </w:r>
      <w:r w:rsidR="00C15F9F" w:rsidRPr="00425E3B">
        <w:rPr>
          <w:rFonts w:ascii="Nirmala UI Semilight" w:hAnsi="Nirmala UI Semilight" w:cs="Nirmala UI Semilight"/>
          <w:color w:val="262626" w:themeColor="text1" w:themeTint="D9"/>
          <w:sz w:val="21"/>
          <w:szCs w:val="21"/>
        </w:rPr>
        <w:t>$ pour le PSOC</w:t>
      </w:r>
      <w:r w:rsidRPr="00425E3B">
        <w:rPr>
          <w:rFonts w:ascii="Nirmala UI Semilight" w:hAnsi="Nirmala UI Semilight" w:cs="Nirmala UI Semilight"/>
          <w:color w:val="262626" w:themeColor="text1" w:themeTint="D9"/>
          <w:sz w:val="21"/>
          <w:szCs w:val="21"/>
        </w:rPr>
        <w:t xml:space="preserve">, </w:t>
      </w:r>
      <w:r w:rsidR="00DF4C34" w:rsidRPr="00425E3B">
        <w:rPr>
          <w:rFonts w:ascii="Nirmala UI Semilight" w:hAnsi="Nirmala UI Semilight" w:cs="Nirmala UI Semilight"/>
          <w:color w:val="262626" w:themeColor="text1" w:themeTint="D9"/>
          <w:sz w:val="21"/>
          <w:szCs w:val="21"/>
        </w:rPr>
        <w:t xml:space="preserve">mais </w:t>
      </w:r>
      <w:r w:rsidRPr="00425E3B">
        <w:rPr>
          <w:rFonts w:ascii="Nirmala UI Semilight" w:hAnsi="Nirmala UI Semilight" w:cs="Nirmala UI Semilight"/>
          <w:color w:val="262626" w:themeColor="text1" w:themeTint="D9"/>
          <w:sz w:val="21"/>
          <w:szCs w:val="21"/>
        </w:rPr>
        <w:t xml:space="preserve">sans </w:t>
      </w:r>
      <w:r w:rsidR="00DF4C34" w:rsidRPr="00425E3B">
        <w:rPr>
          <w:rFonts w:ascii="Nirmala UI Semilight" w:hAnsi="Nirmala UI Semilight" w:cs="Nirmala UI Semilight"/>
          <w:color w:val="262626" w:themeColor="text1" w:themeTint="D9"/>
          <w:sz w:val="21"/>
          <w:szCs w:val="21"/>
        </w:rPr>
        <w:t>rappeler les</w:t>
      </w:r>
      <w:r w:rsidRPr="00425E3B">
        <w:rPr>
          <w:rFonts w:ascii="Nirmala UI Semilight" w:hAnsi="Nirmala UI Semilight" w:cs="Nirmala UI Semilight"/>
          <w:color w:val="262626" w:themeColor="text1" w:themeTint="D9"/>
          <w:sz w:val="21"/>
          <w:szCs w:val="21"/>
        </w:rPr>
        <w:t xml:space="preserve"> sommes qu</w:t>
      </w:r>
      <w:r w:rsidR="00615944" w:rsidRPr="00425E3B">
        <w:rPr>
          <w:rFonts w:ascii="Nirmala UI Semilight" w:hAnsi="Nirmala UI Semilight" w:cs="Nirmala UI Semilight"/>
          <w:color w:val="262626" w:themeColor="text1" w:themeTint="D9"/>
          <w:sz w:val="21"/>
          <w:szCs w:val="21"/>
        </w:rPr>
        <w:t xml:space="preserve">e le </w:t>
      </w:r>
      <w:r w:rsidRPr="00425E3B">
        <w:rPr>
          <w:rFonts w:ascii="Nirmala UI Semilight" w:hAnsi="Nirmala UI Semilight" w:cs="Nirmala UI Semilight"/>
          <w:color w:val="262626" w:themeColor="text1" w:themeTint="D9"/>
          <w:sz w:val="21"/>
          <w:szCs w:val="21"/>
        </w:rPr>
        <w:t>gouvernement en place a injecté ou non.</w:t>
      </w:r>
    </w:p>
    <w:p w14:paraId="13052CDA" w14:textId="77777777" w:rsidR="00615944" w:rsidRPr="00425E3B" w:rsidRDefault="00DF4C34" w:rsidP="00DD5A75">
      <w:pPr>
        <w:pStyle w:val="ListParagraph"/>
        <w:numPr>
          <w:ilvl w:val="0"/>
          <w:numId w:val="20"/>
        </w:numPr>
        <w:spacing w:before="0"/>
        <w:rPr>
          <w:rFonts w:ascii="Nirmala UI Semilight" w:hAnsi="Nirmala UI Semilight" w:cs="Nirmala UI Semilight"/>
          <w:color w:val="262626" w:themeColor="text1" w:themeTint="D9"/>
          <w:sz w:val="21"/>
          <w:szCs w:val="21"/>
        </w:rPr>
      </w:pPr>
      <w:r w:rsidRPr="00425E3B">
        <w:rPr>
          <w:rFonts w:ascii="Nirmala UI Semilight" w:hAnsi="Nirmala UI Semilight" w:cs="Nirmala UI Semilight"/>
          <w:color w:val="262626" w:themeColor="text1" w:themeTint="D9"/>
          <w:sz w:val="21"/>
          <w:szCs w:val="21"/>
        </w:rPr>
        <w:t xml:space="preserve">Pour obtenir ou défendre </w:t>
      </w:r>
      <w:r w:rsidR="00FF2455" w:rsidRPr="00425E3B">
        <w:rPr>
          <w:rFonts w:ascii="Nirmala UI Semilight" w:hAnsi="Nirmala UI Semilight" w:cs="Nirmala UI Semilight"/>
          <w:color w:val="262626" w:themeColor="text1" w:themeTint="D9"/>
          <w:sz w:val="21"/>
          <w:szCs w:val="21"/>
        </w:rPr>
        <w:t xml:space="preserve">un droit, </w:t>
      </w:r>
      <w:r w:rsidR="00C15F9F" w:rsidRPr="00425E3B">
        <w:rPr>
          <w:rFonts w:ascii="Nirmala UI Semilight" w:hAnsi="Nirmala UI Semilight" w:cs="Nirmala UI Semilight"/>
          <w:color w:val="262626" w:themeColor="text1" w:themeTint="D9"/>
          <w:sz w:val="21"/>
          <w:szCs w:val="21"/>
        </w:rPr>
        <w:t xml:space="preserve">comme le droit à la santé, </w:t>
      </w:r>
      <w:r w:rsidRPr="00425E3B">
        <w:rPr>
          <w:rFonts w:ascii="Nirmala UI Semilight" w:hAnsi="Nirmala UI Semilight" w:cs="Nirmala UI Semilight"/>
          <w:color w:val="262626" w:themeColor="text1" w:themeTint="D9"/>
          <w:sz w:val="21"/>
          <w:szCs w:val="21"/>
        </w:rPr>
        <w:t xml:space="preserve">on pourra </w:t>
      </w:r>
      <w:r w:rsidR="00FF2455" w:rsidRPr="00425E3B">
        <w:rPr>
          <w:rFonts w:ascii="Nirmala UI Semilight" w:hAnsi="Nirmala UI Semilight" w:cs="Nirmala UI Semilight"/>
          <w:color w:val="262626" w:themeColor="text1" w:themeTint="D9"/>
          <w:sz w:val="21"/>
          <w:szCs w:val="21"/>
        </w:rPr>
        <w:t xml:space="preserve">exposer le problème ou la solution, </w:t>
      </w:r>
      <w:r w:rsidRPr="00425E3B">
        <w:rPr>
          <w:rFonts w:ascii="Nirmala UI Semilight" w:hAnsi="Nirmala UI Semilight" w:cs="Nirmala UI Semilight"/>
          <w:color w:val="262626" w:themeColor="text1" w:themeTint="D9"/>
          <w:sz w:val="21"/>
          <w:szCs w:val="21"/>
        </w:rPr>
        <w:t xml:space="preserve">mais </w:t>
      </w:r>
      <w:r w:rsidR="00FF2455" w:rsidRPr="00425E3B">
        <w:rPr>
          <w:rFonts w:ascii="Nirmala UI Semilight" w:hAnsi="Nirmala UI Semilight" w:cs="Nirmala UI Semilight"/>
          <w:color w:val="262626" w:themeColor="text1" w:themeTint="D9"/>
          <w:sz w:val="21"/>
          <w:szCs w:val="21"/>
        </w:rPr>
        <w:t xml:space="preserve">sans référer aux lois </w:t>
      </w:r>
      <w:r w:rsidR="00615944" w:rsidRPr="00425E3B">
        <w:rPr>
          <w:rFonts w:ascii="Nirmala UI Semilight" w:hAnsi="Nirmala UI Semilight" w:cs="Nirmala UI Semilight"/>
          <w:color w:val="262626" w:themeColor="text1" w:themeTint="D9"/>
          <w:sz w:val="21"/>
          <w:szCs w:val="21"/>
        </w:rPr>
        <w:t xml:space="preserve">adoptées ou non par </w:t>
      </w:r>
      <w:r w:rsidR="00FF2455" w:rsidRPr="00425E3B">
        <w:rPr>
          <w:rFonts w:ascii="Nirmala UI Semilight" w:hAnsi="Nirmala UI Semilight" w:cs="Nirmala UI Semilight"/>
          <w:color w:val="262626" w:themeColor="text1" w:themeTint="D9"/>
          <w:sz w:val="21"/>
          <w:szCs w:val="21"/>
        </w:rPr>
        <w:t xml:space="preserve">un gouvernement </w:t>
      </w:r>
      <w:r w:rsidR="00615944" w:rsidRPr="00425E3B">
        <w:rPr>
          <w:rFonts w:ascii="Nirmala UI Semilight" w:hAnsi="Nirmala UI Semilight" w:cs="Nirmala UI Semilight"/>
          <w:color w:val="262626" w:themeColor="text1" w:themeTint="D9"/>
          <w:sz w:val="21"/>
          <w:szCs w:val="21"/>
        </w:rPr>
        <w:t>ou l’autre.</w:t>
      </w:r>
    </w:p>
    <w:p w14:paraId="48965C18" w14:textId="19B87B64" w:rsidR="00615944" w:rsidRPr="00425E3B" w:rsidRDefault="00DF4C34" w:rsidP="00DD5A75">
      <w:pPr>
        <w:pStyle w:val="ListParagraph"/>
        <w:numPr>
          <w:ilvl w:val="0"/>
          <w:numId w:val="20"/>
        </w:numPr>
        <w:spacing w:before="0"/>
        <w:rPr>
          <w:rFonts w:ascii="Nirmala UI Semilight" w:hAnsi="Nirmala UI Semilight" w:cs="Nirmala UI Semilight"/>
          <w:color w:val="262626" w:themeColor="text1" w:themeTint="D9"/>
          <w:sz w:val="21"/>
          <w:szCs w:val="21"/>
        </w:rPr>
      </w:pPr>
      <w:r w:rsidRPr="00425E3B">
        <w:rPr>
          <w:rFonts w:ascii="Nirmala UI Semilight" w:hAnsi="Nirmala UI Semilight" w:cs="Nirmala UI Semilight"/>
          <w:color w:val="262626" w:themeColor="text1" w:themeTint="D9"/>
          <w:sz w:val="21"/>
          <w:szCs w:val="21"/>
        </w:rPr>
        <w:t xml:space="preserve">Pour réclamer la </w:t>
      </w:r>
      <w:r w:rsidR="00615944" w:rsidRPr="00425E3B">
        <w:rPr>
          <w:rFonts w:ascii="Nirmala UI Semilight" w:hAnsi="Nirmala UI Semilight" w:cs="Nirmala UI Semilight"/>
          <w:color w:val="262626" w:themeColor="text1" w:themeTint="D9"/>
          <w:sz w:val="21"/>
          <w:szCs w:val="21"/>
        </w:rPr>
        <w:t>mise en place d’une nouvelle mesure</w:t>
      </w:r>
      <w:r w:rsidR="00C15F9F" w:rsidRPr="00425E3B">
        <w:rPr>
          <w:rFonts w:ascii="Nirmala UI Semilight" w:hAnsi="Nirmala UI Semilight" w:cs="Nirmala UI Semilight"/>
          <w:color w:val="262626" w:themeColor="text1" w:themeTint="D9"/>
          <w:sz w:val="21"/>
          <w:szCs w:val="21"/>
        </w:rPr>
        <w:t>, comme l’assurance</w:t>
      </w:r>
      <w:r w:rsidR="00713D78" w:rsidRPr="00425E3B">
        <w:rPr>
          <w:rFonts w:ascii="Nirmala UI Semilight" w:hAnsi="Nirmala UI Semilight" w:cs="Nirmala UI Semilight"/>
          <w:color w:val="262626" w:themeColor="text1" w:themeTint="D9"/>
          <w:sz w:val="21"/>
          <w:szCs w:val="21"/>
        </w:rPr>
        <w:t>-médicaments</w:t>
      </w:r>
      <w:r w:rsidR="00C15F9F" w:rsidRPr="00425E3B">
        <w:rPr>
          <w:rFonts w:ascii="Nirmala UI Semilight" w:hAnsi="Nirmala UI Semilight" w:cs="Nirmala UI Semilight"/>
          <w:color w:val="262626" w:themeColor="text1" w:themeTint="D9"/>
          <w:sz w:val="21"/>
          <w:szCs w:val="21"/>
        </w:rPr>
        <w:t xml:space="preserve"> publique et universelle, </w:t>
      </w:r>
      <w:r w:rsidR="00615944" w:rsidRPr="00425E3B">
        <w:rPr>
          <w:rFonts w:ascii="Nirmala UI Semilight" w:hAnsi="Nirmala UI Semilight" w:cs="Nirmala UI Semilight"/>
          <w:color w:val="262626" w:themeColor="text1" w:themeTint="D9"/>
          <w:sz w:val="21"/>
          <w:szCs w:val="21"/>
        </w:rPr>
        <w:t>l’amélioration d</w:t>
      </w:r>
      <w:r w:rsidR="00C15F9F" w:rsidRPr="00425E3B">
        <w:rPr>
          <w:rFonts w:ascii="Nirmala UI Semilight" w:hAnsi="Nirmala UI Semilight" w:cs="Nirmala UI Semilight"/>
          <w:color w:val="262626" w:themeColor="text1" w:themeTint="D9"/>
          <w:sz w:val="21"/>
          <w:szCs w:val="21"/>
        </w:rPr>
        <w:t>es</w:t>
      </w:r>
      <w:r w:rsidR="00615944" w:rsidRPr="00425E3B">
        <w:rPr>
          <w:rFonts w:ascii="Nirmala UI Semilight" w:hAnsi="Nirmala UI Semilight" w:cs="Nirmala UI Semilight"/>
          <w:color w:val="262626" w:themeColor="text1" w:themeTint="D9"/>
          <w:sz w:val="21"/>
          <w:szCs w:val="21"/>
        </w:rPr>
        <w:t xml:space="preserve"> service</w:t>
      </w:r>
      <w:r w:rsidR="00C15F9F" w:rsidRPr="00425E3B">
        <w:rPr>
          <w:rFonts w:ascii="Nirmala UI Semilight" w:hAnsi="Nirmala UI Semilight" w:cs="Nirmala UI Semilight"/>
          <w:color w:val="262626" w:themeColor="text1" w:themeTint="D9"/>
          <w:sz w:val="21"/>
          <w:szCs w:val="21"/>
        </w:rPr>
        <w:t>s</w:t>
      </w:r>
      <w:r w:rsidR="00615944" w:rsidRPr="00425E3B">
        <w:rPr>
          <w:rFonts w:ascii="Nirmala UI Semilight" w:hAnsi="Nirmala UI Semilight" w:cs="Nirmala UI Semilight"/>
          <w:color w:val="262626" w:themeColor="text1" w:themeTint="D9"/>
          <w:sz w:val="21"/>
          <w:szCs w:val="21"/>
        </w:rPr>
        <w:t xml:space="preserve"> public</w:t>
      </w:r>
      <w:r w:rsidR="00C15F9F" w:rsidRPr="00425E3B">
        <w:rPr>
          <w:rFonts w:ascii="Nirmala UI Semilight" w:hAnsi="Nirmala UI Semilight" w:cs="Nirmala UI Semilight"/>
          <w:color w:val="262626" w:themeColor="text1" w:themeTint="D9"/>
          <w:sz w:val="21"/>
          <w:szCs w:val="21"/>
        </w:rPr>
        <w:t>s ou des programmes sociaux</w:t>
      </w:r>
      <w:r w:rsidR="00615944" w:rsidRPr="00425E3B">
        <w:rPr>
          <w:rFonts w:ascii="Nirmala UI Semilight" w:hAnsi="Nirmala UI Semilight" w:cs="Nirmala UI Semilight"/>
          <w:color w:val="262626" w:themeColor="text1" w:themeTint="D9"/>
          <w:sz w:val="21"/>
          <w:szCs w:val="21"/>
        </w:rPr>
        <w:t>, il s’agira d’illustrer le besoin qui serait répondu si le prochain gouvernement pos</w:t>
      </w:r>
      <w:r w:rsidR="00C15F9F" w:rsidRPr="00425E3B">
        <w:rPr>
          <w:rFonts w:ascii="Nirmala UI Semilight" w:hAnsi="Nirmala UI Semilight" w:cs="Nirmala UI Semilight"/>
          <w:color w:val="262626" w:themeColor="text1" w:themeTint="D9"/>
          <w:sz w:val="21"/>
          <w:szCs w:val="21"/>
        </w:rPr>
        <w:t>ait</w:t>
      </w:r>
      <w:r w:rsidR="00615944" w:rsidRPr="00425E3B">
        <w:rPr>
          <w:rFonts w:ascii="Nirmala UI Semilight" w:hAnsi="Nirmala UI Semilight" w:cs="Nirmala UI Semilight"/>
          <w:color w:val="262626" w:themeColor="text1" w:themeTint="D9"/>
          <w:sz w:val="21"/>
          <w:szCs w:val="21"/>
        </w:rPr>
        <w:t xml:space="preserve"> les gestes nécessaires.</w:t>
      </w:r>
    </w:p>
    <w:p w14:paraId="4C087F86" w14:textId="77777777" w:rsidR="007C2B6A" w:rsidRDefault="007C2B6A" w:rsidP="00227E25"/>
    <w:p w14:paraId="100C52B7" w14:textId="77777777" w:rsidR="007C2B6A" w:rsidRPr="00C47740" w:rsidRDefault="007C2B6A" w:rsidP="00227E25"/>
    <w:p w14:paraId="61AAA965" w14:textId="0B64B90E" w:rsidR="004A171B" w:rsidRDefault="00057E07" w:rsidP="00057E07">
      <w:pPr>
        <w:pStyle w:val="Heading2"/>
      </w:pPr>
      <w:r>
        <w:t>D - IL Y A AUSSI UN APRES CAMPAGNE A PREPARER</w:t>
      </w:r>
    </w:p>
    <w:p w14:paraId="787D45D0" w14:textId="49873A63" w:rsidR="00D13BBD" w:rsidRPr="000E68E6" w:rsidRDefault="008A518C" w:rsidP="000E68E6">
      <w:pPr>
        <w:spacing w:before="140" w:after="140"/>
        <w:rPr>
          <w:rFonts w:ascii="Nirmala UI Semilight" w:hAnsi="Nirmala UI Semilight" w:cs="Nirmala UI Semilight"/>
          <w:color w:val="262626" w:themeColor="text1" w:themeTint="D9"/>
          <w:sz w:val="21"/>
          <w:szCs w:val="21"/>
        </w:rPr>
      </w:pPr>
      <w:r w:rsidRPr="000E68E6">
        <w:rPr>
          <w:rFonts w:ascii="Nirmala UI Semilight" w:hAnsi="Nirmala UI Semilight" w:cs="Nirmala UI Semilight"/>
          <w:color w:val="262626" w:themeColor="text1" w:themeTint="D9"/>
          <w:sz w:val="21"/>
          <w:szCs w:val="21"/>
        </w:rPr>
        <w:t>Toute campagne électorale regorge d’opportunité</w:t>
      </w:r>
      <w:r w:rsidR="00530716" w:rsidRPr="000E68E6">
        <w:rPr>
          <w:rFonts w:ascii="Nirmala UI Semilight" w:hAnsi="Nirmala UI Semilight" w:cs="Nirmala UI Semilight"/>
          <w:color w:val="262626" w:themeColor="text1" w:themeTint="D9"/>
          <w:sz w:val="21"/>
          <w:szCs w:val="21"/>
        </w:rPr>
        <w:t>s</w:t>
      </w:r>
      <w:r w:rsidRPr="000E68E6">
        <w:rPr>
          <w:rFonts w:ascii="Nirmala UI Semilight" w:hAnsi="Nirmala UI Semilight" w:cs="Nirmala UI Semilight"/>
          <w:color w:val="262626" w:themeColor="text1" w:themeTint="D9"/>
          <w:sz w:val="21"/>
          <w:szCs w:val="21"/>
        </w:rPr>
        <w:t xml:space="preserve"> </w:t>
      </w:r>
      <w:r w:rsidR="00530716" w:rsidRPr="000E68E6">
        <w:rPr>
          <w:rFonts w:ascii="Nirmala UI Semilight" w:hAnsi="Nirmala UI Semilight" w:cs="Nirmala UI Semilight"/>
          <w:color w:val="262626" w:themeColor="text1" w:themeTint="D9"/>
          <w:sz w:val="21"/>
          <w:szCs w:val="21"/>
        </w:rPr>
        <w:t>pour recueillir</w:t>
      </w:r>
      <w:r w:rsidR="00A15CB8" w:rsidRPr="000E68E6">
        <w:rPr>
          <w:rFonts w:ascii="Nirmala UI Semilight" w:hAnsi="Nirmala UI Semilight" w:cs="Nirmala UI Semilight"/>
          <w:color w:val="262626" w:themeColor="text1" w:themeTint="D9"/>
          <w:sz w:val="21"/>
          <w:szCs w:val="21"/>
        </w:rPr>
        <w:t xml:space="preserve"> </w:t>
      </w:r>
      <w:r w:rsidR="00CF477E" w:rsidRPr="000E68E6">
        <w:rPr>
          <w:rFonts w:ascii="Nirmala UI Semilight" w:hAnsi="Nirmala UI Semilight" w:cs="Nirmala UI Semilight"/>
          <w:color w:val="262626" w:themeColor="text1" w:themeTint="D9"/>
          <w:sz w:val="21"/>
          <w:szCs w:val="21"/>
        </w:rPr>
        <w:t>des citations</w:t>
      </w:r>
      <w:r w:rsidR="00A15CB8" w:rsidRPr="000E68E6">
        <w:rPr>
          <w:rFonts w:ascii="Nirmala UI Semilight" w:hAnsi="Nirmala UI Semilight" w:cs="Nirmala UI Semilight"/>
          <w:color w:val="262626" w:themeColor="text1" w:themeTint="D9"/>
          <w:sz w:val="21"/>
          <w:szCs w:val="21"/>
        </w:rPr>
        <w:t xml:space="preserve"> </w:t>
      </w:r>
      <w:r w:rsidR="0052393B" w:rsidRPr="000E68E6">
        <w:rPr>
          <w:rFonts w:ascii="Nirmala UI Semilight" w:hAnsi="Nirmala UI Semilight" w:cs="Nirmala UI Semilight"/>
          <w:color w:val="262626" w:themeColor="text1" w:themeTint="D9"/>
          <w:sz w:val="21"/>
          <w:szCs w:val="21"/>
        </w:rPr>
        <w:t xml:space="preserve">ou des </w:t>
      </w:r>
      <w:r w:rsidRPr="000E68E6">
        <w:rPr>
          <w:rFonts w:ascii="Nirmala UI Semilight" w:hAnsi="Nirmala UI Semilight" w:cs="Nirmala UI Semilight"/>
          <w:color w:val="262626" w:themeColor="text1" w:themeTint="D9"/>
          <w:sz w:val="21"/>
          <w:szCs w:val="21"/>
        </w:rPr>
        <w:t xml:space="preserve">prises </w:t>
      </w:r>
      <w:r w:rsidR="00EC2775" w:rsidRPr="000E68E6">
        <w:rPr>
          <w:rFonts w:ascii="Nirmala UI Semilight" w:hAnsi="Nirmala UI Semilight" w:cs="Nirmala UI Semilight"/>
          <w:color w:val="262626" w:themeColor="text1" w:themeTint="D9"/>
          <w:sz w:val="21"/>
          <w:szCs w:val="21"/>
        </w:rPr>
        <w:t xml:space="preserve">positions </w:t>
      </w:r>
      <w:r w:rsidR="004E75DE" w:rsidRPr="000E68E6">
        <w:rPr>
          <w:rFonts w:ascii="Nirmala UI Semilight" w:hAnsi="Nirmala UI Semilight" w:cs="Nirmala UI Semilight"/>
          <w:color w:val="262626" w:themeColor="text1" w:themeTint="D9"/>
          <w:sz w:val="21"/>
          <w:szCs w:val="21"/>
        </w:rPr>
        <w:t>qui pourront être fort utile</w:t>
      </w:r>
      <w:r w:rsidR="00836776" w:rsidRPr="000E68E6">
        <w:rPr>
          <w:rFonts w:ascii="Nirmala UI Semilight" w:hAnsi="Nirmala UI Semilight" w:cs="Nirmala UI Semilight"/>
          <w:color w:val="262626" w:themeColor="text1" w:themeTint="D9"/>
          <w:sz w:val="21"/>
          <w:szCs w:val="21"/>
        </w:rPr>
        <w:t>s</w:t>
      </w:r>
      <w:r w:rsidR="004E75DE" w:rsidRPr="000E68E6">
        <w:rPr>
          <w:rFonts w:ascii="Nirmala UI Semilight" w:hAnsi="Nirmala UI Semilight" w:cs="Nirmala UI Semilight"/>
          <w:color w:val="262626" w:themeColor="text1" w:themeTint="D9"/>
          <w:sz w:val="21"/>
          <w:szCs w:val="21"/>
        </w:rPr>
        <w:t xml:space="preserve"> après l’élection</w:t>
      </w:r>
      <w:r w:rsidR="001C1628" w:rsidRPr="000E68E6">
        <w:rPr>
          <w:rFonts w:ascii="Nirmala UI Semilight" w:hAnsi="Nirmala UI Semilight" w:cs="Nirmala UI Semilight"/>
          <w:color w:val="262626" w:themeColor="text1" w:themeTint="D9"/>
          <w:sz w:val="21"/>
          <w:szCs w:val="21"/>
        </w:rPr>
        <w:t xml:space="preserve">, </w:t>
      </w:r>
      <w:r w:rsidR="002F1385" w:rsidRPr="000E68E6">
        <w:rPr>
          <w:rFonts w:ascii="Nirmala UI Semilight" w:hAnsi="Nirmala UI Semilight" w:cs="Nirmala UI Semilight"/>
          <w:color w:val="262626" w:themeColor="text1" w:themeTint="D9"/>
          <w:sz w:val="21"/>
          <w:szCs w:val="21"/>
        </w:rPr>
        <w:t xml:space="preserve">quel que soit le parti et son </w:t>
      </w:r>
      <w:r w:rsidR="00E604BD" w:rsidRPr="000E68E6">
        <w:rPr>
          <w:rFonts w:ascii="Nirmala UI Semilight" w:hAnsi="Nirmala UI Semilight" w:cs="Nirmala UI Semilight"/>
          <w:color w:val="262626" w:themeColor="text1" w:themeTint="D9"/>
          <w:sz w:val="21"/>
          <w:szCs w:val="21"/>
        </w:rPr>
        <w:t>résultat électoral</w:t>
      </w:r>
      <w:r w:rsidR="00836776" w:rsidRPr="000E68E6">
        <w:rPr>
          <w:rFonts w:ascii="Nirmala UI Semilight" w:hAnsi="Nirmala UI Semilight" w:cs="Nirmala UI Semilight"/>
          <w:color w:val="262626" w:themeColor="text1" w:themeTint="D9"/>
          <w:sz w:val="21"/>
          <w:szCs w:val="21"/>
        </w:rPr>
        <w:t xml:space="preserve">. </w:t>
      </w:r>
      <w:r w:rsidR="00F22E91" w:rsidRPr="000E68E6">
        <w:rPr>
          <w:rFonts w:ascii="Nirmala UI Semilight" w:hAnsi="Nirmala UI Semilight" w:cs="Nirmala UI Semilight"/>
          <w:color w:val="262626" w:themeColor="text1" w:themeTint="D9"/>
          <w:sz w:val="21"/>
          <w:szCs w:val="21"/>
        </w:rPr>
        <w:t xml:space="preserve">Par exemple, </w:t>
      </w:r>
      <w:r w:rsidR="00F343E4" w:rsidRPr="000E68E6">
        <w:rPr>
          <w:rFonts w:ascii="Nirmala UI Semilight" w:hAnsi="Nirmala UI Semilight" w:cs="Nirmala UI Semilight"/>
          <w:color w:val="262626" w:themeColor="text1" w:themeTint="D9"/>
          <w:sz w:val="21"/>
          <w:szCs w:val="21"/>
        </w:rPr>
        <w:t xml:space="preserve">devant </w:t>
      </w:r>
      <w:r w:rsidR="00A03AE9" w:rsidRPr="000E68E6">
        <w:rPr>
          <w:rFonts w:ascii="Nirmala UI Semilight" w:hAnsi="Nirmala UI Semilight" w:cs="Nirmala UI Semilight"/>
          <w:color w:val="262626" w:themeColor="text1" w:themeTint="D9"/>
          <w:sz w:val="21"/>
          <w:szCs w:val="21"/>
        </w:rPr>
        <w:t xml:space="preserve">un parti qui </w:t>
      </w:r>
      <w:r w:rsidR="001909B0" w:rsidRPr="000E68E6">
        <w:rPr>
          <w:rFonts w:ascii="Nirmala UI Semilight" w:hAnsi="Nirmala UI Semilight" w:cs="Nirmala UI Semilight"/>
          <w:color w:val="262626" w:themeColor="text1" w:themeTint="D9"/>
          <w:sz w:val="21"/>
          <w:szCs w:val="21"/>
        </w:rPr>
        <w:t>a promis de</w:t>
      </w:r>
      <w:r w:rsidR="00F22E91" w:rsidRPr="000E68E6">
        <w:rPr>
          <w:rFonts w:ascii="Nirmala UI Semilight" w:hAnsi="Nirmala UI Semilight" w:cs="Nirmala UI Semilight"/>
          <w:color w:val="262626" w:themeColor="text1" w:themeTint="D9"/>
          <w:sz w:val="21"/>
          <w:szCs w:val="21"/>
        </w:rPr>
        <w:t xml:space="preserve"> </w:t>
      </w:r>
      <w:r w:rsidR="00F65F48" w:rsidRPr="000E68E6">
        <w:rPr>
          <w:rFonts w:ascii="Nirmala UI Semilight" w:hAnsi="Nirmala UI Semilight" w:cs="Nirmala UI Semilight"/>
          <w:color w:val="262626" w:themeColor="text1" w:themeTint="D9"/>
          <w:sz w:val="21"/>
          <w:szCs w:val="21"/>
        </w:rPr>
        <w:t>respecter l’autonomie des groupes communautaires, qui</w:t>
      </w:r>
      <w:r w:rsidR="00B232D4" w:rsidRPr="000E68E6">
        <w:rPr>
          <w:rFonts w:ascii="Nirmala UI Semilight" w:hAnsi="Nirmala UI Semilight" w:cs="Nirmala UI Semilight"/>
          <w:color w:val="262626" w:themeColor="text1" w:themeTint="D9"/>
          <w:sz w:val="21"/>
          <w:szCs w:val="21"/>
        </w:rPr>
        <w:t xml:space="preserve"> irait à l’encontre de cet engagement</w:t>
      </w:r>
      <w:r w:rsidR="00811392" w:rsidRPr="000E68E6">
        <w:rPr>
          <w:rFonts w:ascii="Nirmala UI Semilight" w:hAnsi="Nirmala UI Semilight" w:cs="Nirmala UI Semilight"/>
          <w:color w:val="262626" w:themeColor="text1" w:themeTint="D9"/>
          <w:sz w:val="21"/>
          <w:szCs w:val="21"/>
        </w:rPr>
        <w:t>,</w:t>
      </w:r>
      <w:r w:rsidR="00F65F48" w:rsidRPr="000E68E6">
        <w:rPr>
          <w:rFonts w:ascii="Nirmala UI Semilight" w:hAnsi="Nirmala UI Semilight" w:cs="Nirmala UI Semilight"/>
          <w:color w:val="262626" w:themeColor="text1" w:themeTint="D9"/>
          <w:sz w:val="21"/>
          <w:szCs w:val="21"/>
        </w:rPr>
        <w:t xml:space="preserve"> une fois au pouvoir ou dans l’opposition, </w:t>
      </w:r>
      <w:r w:rsidR="005C15F1" w:rsidRPr="000E68E6">
        <w:rPr>
          <w:rFonts w:ascii="Nirmala UI Semilight" w:hAnsi="Nirmala UI Semilight" w:cs="Nirmala UI Semilight"/>
          <w:color w:val="262626" w:themeColor="text1" w:themeTint="D9"/>
          <w:sz w:val="21"/>
          <w:szCs w:val="21"/>
        </w:rPr>
        <w:t>se</w:t>
      </w:r>
      <w:r w:rsidR="001B64E3" w:rsidRPr="000E68E6">
        <w:rPr>
          <w:rFonts w:ascii="Nirmala UI Semilight" w:hAnsi="Nirmala UI Semilight" w:cs="Nirmala UI Semilight"/>
          <w:color w:val="262626" w:themeColor="text1" w:themeTint="D9"/>
          <w:sz w:val="21"/>
          <w:szCs w:val="21"/>
        </w:rPr>
        <w:t xml:space="preserve"> fe</w:t>
      </w:r>
      <w:r w:rsidR="00D70C4F" w:rsidRPr="000E68E6">
        <w:rPr>
          <w:rFonts w:ascii="Nirmala UI Semilight" w:hAnsi="Nirmala UI Semilight" w:cs="Nirmala UI Semilight"/>
          <w:color w:val="262626" w:themeColor="text1" w:themeTint="D9"/>
          <w:sz w:val="21"/>
          <w:szCs w:val="21"/>
        </w:rPr>
        <w:t xml:space="preserve">rait </w:t>
      </w:r>
      <w:r w:rsidR="00D13BBD" w:rsidRPr="000E68E6">
        <w:rPr>
          <w:rFonts w:ascii="Nirmala UI Semilight" w:hAnsi="Nirmala UI Semilight" w:cs="Nirmala UI Semilight"/>
          <w:color w:val="262626" w:themeColor="text1" w:themeTint="D9"/>
          <w:sz w:val="21"/>
          <w:szCs w:val="21"/>
        </w:rPr>
        <w:t>r</w:t>
      </w:r>
      <w:r w:rsidR="00E65E11" w:rsidRPr="000E68E6">
        <w:rPr>
          <w:rFonts w:ascii="Nirmala UI Semilight" w:hAnsi="Nirmala UI Semilight" w:cs="Nirmala UI Semilight"/>
          <w:color w:val="262626" w:themeColor="text1" w:themeTint="D9"/>
          <w:sz w:val="21"/>
          <w:szCs w:val="21"/>
        </w:rPr>
        <w:t>appel</w:t>
      </w:r>
      <w:r w:rsidR="001B64E3" w:rsidRPr="000E68E6">
        <w:rPr>
          <w:rFonts w:ascii="Nirmala UI Semilight" w:hAnsi="Nirmala UI Semilight" w:cs="Nirmala UI Semilight"/>
          <w:color w:val="262626" w:themeColor="text1" w:themeTint="D9"/>
          <w:sz w:val="21"/>
          <w:szCs w:val="21"/>
        </w:rPr>
        <w:t>er</w:t>
      </w:r>
      <w:r w:rsidR="0095195E" w:rsidRPr="000E68E6">
        <w:rPr>
          <w:rFonts w:ascii="Nirmala UI Semilight" w:hAnsi="Nirmala UI Semilight" w:cs="Nirmala UI Semilight"/>
          <w:color w:val="262626" w:themeColor="text1" w:themeTint="D9"/>
          <w:sz w:val="21"/>
          <w:szCs w:val="21"/>
        </w:rPr>
        <w:t xml:space="preserve"> </w:t>
      </w:r>
      <w:r w:rsidR="00D13BBD" w:rsidRPr="000E68E6">
        <w:rPr>
          <w:rFonts w:ascii="Nirmala UI Semilight" w:hAnsi="Nirmala UI Semilight" w:cs="Nirmala UI Semilight"/>
          <w:color w:val="262626" w:themeColor="text1" w:themeTint="D9"/>
          <w:sz w:val="21"/>
          <w:szCs w:val="21"/>
        </w:rPr>
        <w:t>ses paroles</w:t>
      </w:r>
      <w:r w:rsidR="001B64E3" w:rsidRPr="000E68E6">
        <w:rPr>
          <w:rFonts w:ascii="Nirmala UI Semilight" w:hAnsi="Nirmala UI Semilight" w:cs="Nirmala UI Semilight"/>
          <w:color w:val="262626" w:themeColor="text1" w:themeTint="D9"/>
          <w:sz w:val="21"/>
          <w:szCs w:val="21"/>
        </w:rPr>
        <w:t>.</w:t>
      </w:r>
      <w:r w:rsidR="00AE32DF">
        <w:rPr>
          <w:rFonts w:ascii="Nirmala UI Semilight" w:hAnsi="Nirmala UI Semilight" w:cs="Nirmala UI Semilight"/>
          <w:color w:val="262626" w:themeColor="text1" w:themeTint="D9"/>
          <w:sz w:val="21"/>
          <w:szCs w:val="21"/>
        </w:rPr>
        <w:t xml:space="preserve"> C’est alors à nous de jouer pour médiatiser ce qui doit l’être.</w:t>
      </w:r>
    </w:p>
    <w:p w14:paraId="785C993E" w14:textId="77777777" w:rsidR="00AA32DE" w:rsidRPr="00C47740" w:rsidRDefault="00AA32DE" w:rsidP="00227E25"/>
    <w:p w14:paraId="0B9483CD" w14:textId="77777777" w:rsidR="008A518C" w:rsidRPr="00C47740" w:rsidRDefault="008A518C" w:rsidP="00227E25"/>
    <w:p w14:paraId="066095D9" w14:textId="6A9AFCBE" w:rsidR="00D12CE6" w:rsidRPr="003A407C" w:rsidRDefault="00024300" w:rsidP="00425E3B">
      <w:pPr>
        <w:rPr>
          <w:rFonts w:ascii="Nirmala UI Semilight" w:hAnsi="Nirmala UI Semilight" w:cs="Nirmala UI Semilight"/>
          <w:b/>
          <w:color w:val="262626" w:themeColor="text1" w:themeTint="D9"/>
          <w:sz w:val="17"/>
          <w:szCs w:val="17"/>
        </w:rPr>
      </w:pPr>
      <w:r w:rsidRPr="00F57BA5">
        <w:rPr>
          <w:rFonts w:ascii="Nirmala UI Semilight" w:hAnsi="Nirmala UI Semilight" w:cs="Nirmala UI Semilight"/>
          <w:bCs/>
          <w:color w:val="262626" w:themeColor="text1" w:themeTint="D9"/>
          <w:sz w:val="17"/>
          <w:szCs w:val="17"/>
        </w:rPr>
        <w:t>SOURCE</w:t>
      </w:r>
      <w:r w:rsidR="00576DC6" w:rsidRPr="00936B95">
        <w:rPr>
          <w:rFonts w:ascii="Nirmala UI Semilight" w:hAnsi="Nirmala UI Semilight" w:cs="Nirmala UI Semilight"/>
          <w:bCs/>
          <w:color w:val="262626" w:themeColor="text1" w:themeTint="D9"/>
          <w:sz w:val="17"/>
          <w:szCs w:val="17"/>
        </w:rPr>
        <w:t> :</w:t>
      </w:r>
      <w:r w:rsidR="00576DC6" w:rsidRPr="003A407C">
        <w:rPr>
          <w:rFonts w:ascii="Nirmala UI Semilight" w:hAnsi="Nirmala UI Semilight" w:cs="Nirmala UI Semilight"/>
          <w:b/>
          <w:color w:val="262626" w:themeColor="text1" w:themeTint="D9"/>
          <w:sz w:val="17"/>
          <w:szCs w:val="17"/>
        </w:rPr>
        <w:t xml:space="preserve"> </w:t>
      </w:r>
      <w:r w:rsidR="00576DC6" w:rsidRPr="003A407C">
        <w:rPr>
          <w:rFonts w:ascii="Nirmala UI Semilight" w:hAnsi="Nirmala UI Semilight" w:cs="Nirmala UI Semilight"/>
          <w:color w:val="262626" w:themeColor="text1" w:themeTint="D9"/>
          <w:sz w:val="17"/>
          <w:szCs w:val="17"/>
        </w:rPr>
        <w:t>Table des regroupements provinciaux d’organismes communautaires et bénévoles</w:t>
      </w:r>
      <w:r w:rsidR="003A0F64" w:rsidRPr="003A407C">
        <w:rPr>
          <w:rFonts w:ascii="Nirmala UI Semilight" w:hAnsi="Nirmala UI Semilight" w:cs="Nirmala UI Semilight"/>
          <w:color w:val="262626" w:themeColor="text1" w:themeTint="D9"/>
          <w:sz w:val="17"/>
          <w:szCs w:val="17"/>
        </w:rPr>
        <w:t xml:space="preserve">, </w:t>
      </w:r>
      <w:r w:rsidR="00155C56" w:rsidRPr="003A407C">
        <w:rPr>
          <w:rFonts w:ascii="Nirmala UI Semilight" w:hAnsi="Nirmala UI Semilight" w:cs="Nirmala UI Semilight"/>
          <w:color w:val="262626" w:themeColor="text1" w:themeTint="D9"/>
          <w:sz w:val="17"/>
          <w:szCs w:val="17"/>
        </w:rPr>
        <w:t>juin</w:t>
      </w:r>
      <w:r w:rsidR="003A0F64" w:rsidRPr="003A407C">
        <w:rPr>
          <w:rFonts w:ascii="Nirmala UI Semilight" w:hAnsi="Nirmala UI Semilight" w:cs="Nirmala UI Semilight"/>
          <w:color w:val="262626" w:themeColor="text1" w:themeTint="D9"/>
          <w:sz w:val="17"/>
          <w:szCs w:val="17"/>
        </w:rPr>
        <w:t xml:space="preserve"> 202</w:t>
      </w:r>
      <w:r w:rsidR="009272F0">
        <w:rPr>
          <w:rFonts w:ascii="Nirmala UI Semilight" w:hAnsi="Nirmala UI Semilight" w:cs="Nirmala UI Semilight"/>
          <w:color w:val="262626" w:themeColor="text1" w:themeTint="D9"/>
          <w:sz w:val="17"/>
          <w:szCs w:val="17"/>
        </w:rPr>
        <w:t>6</w:t>
      </w:r>
    </w:p>
    <w:p w14:paraId="426154D0" w14:textId="57F60F8C" w:rsidR="00576DC6" w:rsidRDefault="00425E3B" w:rsidP="00425E3B">
      <w:pPr>
        <w:rPr>
          <w:rFonts w:ascii="Nirmala UI Semilight" w:hAnsi="Nirmala UI Semilight" w:cs="Nirmala UI Semilight"/>
          <w:color w:val="262626" w:themeColor="text1" w:themeTint="D9"/>
          <w:sz w:val="17"/>
          <w:szCs w:val="17"/>
        </w:rPr>
      </w:pPr>
      <w:r w:rsidRPr="00F57BA5">
        <w:rPr>
          <w:rFonts w:ascii="Nirmala UI Semilight" w:hAnsi="Nirmala UI Semilight" w:cs="Nirmala UI Semilight"/>
          <w:color w:val="262626" w:themeColor="text1" w:themeTint="D9"/>
          <w:sz w:val="17"/>
          <w:szCs w:val="17"/>
        </w:rPr>
        <w:t>RECHERCHE ET RÉDACTION</w:t>
      </w:r>
      <w:r w:rsidRPr="003A407C">
        <w:rPr>
          <w:rFonts w:ascii="Nirmala UI Semilight" w:hAnsi="Nirmala UI Semilight" w:cs="Nirmala UI Semilight"/>
          <w:color w:val="262626" w:themeColor="text1" w:themeTint="D9"/>
          <w:sz w:val="17"/>
          <w:szCs w:val="17"/>
        </w:rPr>
        <w:t> </w:t>
      </w:r>
      <w:r w:rsidR="00113D21" w:rsidRPr="003A407C">
        <w:rPr>
          <w:rFonts w:ascii="Nirmala UI Semilight" w:hAnsi="Nirmala UI Semilight" w:cs="Nirmala UI Semilight"/>
          <w:color w:val="262626" w:themeColor="text1" w:themeTint="D9"/>
          <w:sz w:val="17"/>
          <w:szCs w:val="17"/>
        </w:rPr>
        <w:t>: Mercédez Roberge</w:t>
      </w:r>
      <w:r w:rsidR="009272F0">
        <w:rPr>
          <w:rFonts w:ascii="Nirmala UI Semilight" w:hAnsi="Nirmala UI Semilight" w:cs="Nirmala UI Semilight"/>
          <w:color w:val="262626" w:themeColor="text1" w:themeTint="D9"/>
          <w:sz w:val="17"/>
          <w:szCs w:val="17"/>
        </w:rPr>
        <w:t>, avec le soutien de Jacinthe Messier</w:t>
      </w:r>
    </w:p>
    <w:p w14:paraId="57DE9632" w14:textId="75B327D7" w:rsidR="009B7CB5" w:rsidRPr="003A407C" w:rsidRDefault="009B7CB5" w:rsidP="00425E3B">
      <w:pPr>
        <w:rPr>
          <w:rFonts w:ascii="Nirmala UI Semilight" w:hAnsi="Nirmala UI Semilight" w:cs="Nirmala UI Semilight"/>
          <w:color w:val="262626" w:themeColor="text1" w:themeTint="D9"/>
          <w:sz w:val="17"/>
          <w:szCs w:val="17"/>
        </w:rPr>
      </w:pPr>
      <w:r>
        <w:rPr>
          <w:rFonts w:ascii="Nirmala UI Semilight" w:hAnsi="Nirmala UI Semilight" w:cs="Nirmala UI Semilight"/>
          <w:color w:val="262626" w:themeColor="text1" w:themeTint="D9"/>
          <w:sz w:val="17"/>
          <w:szCs w:val="17"/>
        </w:rPr>
        <w:t xml:space="preserve">MISE EN PAGE : </w:t>
      </w:r>
      <w:proofErr w:type="spellStart"/>
      <w:r>
        <w:rPr>
          <w:rFonts w:ascii="Nirmala UI Semilight" w:hAnsi="Nirmala UI Semilight" w:cs="Nirmala UI Semilight"/>
          <w:color w:val="262626" w:themeColor="text1" w:themeTint="D9"/>
          <w:sz w:val="17"/>
          <w:szCs w:val="17"/>
        </w:rPr>
        <w:t>Marylie</w:t>
      </w:r>
      <w:proofErr w:type="spellEnd"/>
      <w:r>
        <w:rPr>
          <w:rFonts w:ascii="Nirmala UI Semilight" w:hAnsi="Nirmala UI Semilight" w:cs="Nirmala UI Semilight"/>
          <w:color w:val="262626" w:themeColor="text1" w:themeTint="D9"/>
          <w:sz w:val="17"/>
          <w:szCs w:val="17"/>
        </w:rPr>
        <w:t xml:space="preserve"> Roger</w:t>
      </w:r>
    </w:p>
    <w:sectPr w:rsidR="009B7CB5" w:rsidRPr="003A407C" w:rsidSect="00AC6F7F">
      <w:headerReference w:type="default" r:id="rId14"/>
      <w:footerReference w:type="even" r:id="rId15"/>
      <w:footerReference w:type="default" r:id="rId16"/>
      <w:footerReference w:type="first" r:id="rId17"/>
      <w:endnotePr>
        <w:numFmt w:val="decimal"/>
      </w:endnotePr>
      <w:pgSz w:w="12240" w:h="15840" w:code="1"/>
      <w:pgMar w:top="1560" w:right="760" w:bottom="641" w:left="851" w:header="0" w:footer="6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4F259" w14:textId="77777777" w:rsidR="00D569B5" w:rsidRDefault="00D569B5">
      <w:r>
        <w:separator/>
      </w:r>
    </w:p>
  </w:endnote>
  <w:endnote w:type="continuationSeparator" w:id="0">
    <w:p w14:paraId="2A7FBFCC" w14:textId="77777777" w:rsidR="00D569B5" w:rsidRDefault="00D569B5">
      <w:r>
        <w:continuationSeparator/>
      </w:r>
    </w:p>
  </w:endnote>
  <w:endnote w:id="1">
    <w:p w14:paraId="1E466C44" w14:textId="63C9F8A3" w:rsidR="00BA6A98" w:rsidRPr="007C2B6A" w:rsidRDefault="00BA6A98" w:rsidP="00BA6A98">
      <w:pPr>
        <w:pStyle w:val="EndnoteText"/>
        <w:rPr>
          <w:rFonts w:ascii="Nirmala UI Semilight" w:hAnsi="Nirmala UI Semilight" w:cs="Nirmala UI Semilight"/>
          <w:sz w:val="15"/>
          <w:szCs w:val="15"/>
          <w:lang w:val="fr-CA"/>
        </w:rPr>
      </w:pPr>
      <w:r w:rsidRPr="007C2B6A">
        <w:rPr>
          <w:rStyle w:val="EndnoteReference"/>
          <w:rFonts w:ascii="Nirmala UI Semilight" w:hAnsi="Nirmala UI Semilight" w:cs="Nirmala UI Semilight"/>
          <w:sz w:val="15"/>
          <w:szCs w:val="15"/>
        </w:rPr>
        <w:endnoteRef/>
      </w:r>
      <w:r w:rsidRPr="007C2B6A">
        <w:rPr>
          <w:rFonts w:ascii="Nirmala UI Semilight" w:hAnsi="Nirmala UI Semilight" w:cs="Nirmala UI Semilight"/>
          <w:color w:val="231F20"/>
          <w:sz w:val="15"/>
          <w:szCs w:val="15"/>
        </w:rPr>
        <w:t xml:space="preserve"> </w:t>
      </w:r>
      <w:r w:rsidRPr="007C2B6A">
        <w:rPr>
          <w:rFonts w:ascii="Nirmala UI Semilight" w:hAnsi="Nirmala UI Semilight" w:cs="Nirmala UI Semilight"/>
          <w:sz w:val="15"/>
          <w:szCs w:val="15"/>
        </w:rPr>
        <w:t>Ceci n’est pas un avis juridique.</w:t>
      </w:r>
      <w:r w:rsidRPr="007C2B6A">
        <w:rPr>
          <w:rFonts w:ascii="Nirmala UI Semilight" w:hAnsi="Nirmala UI Semilight" w:cs="Nirmala UI Semilight"/>
          <w:color w:val="231F20"/>
          <w:sz w:val="15"/>
          <w:szCs w:val="15"/>
        </w:rPr>
        <w:t xml:space="preserve"> Le Directeur général des élections du Québec (DGEQ) suggère de toujours vérifier auprès de lui lorsque des interventions publiques sont envisagées durant une campagne électorale. Pour contactez la DGEQ</w:t>
      </w:r>
      <w:r w:rsidR="00405102" w:rsidRPr="007C2B6A">
        <w:rPr>
          <w:rFonts w:ascii="Nirmala UI Semilight" w:hAnsi="Nirmala UI Semilight" w:cs="Nirmala UI Semilight"/>
          <w:color w:val="231F20"/>
          <w:sz w:val="15"/>
          <w:szCs w:val="15"/>
        </w:rPr>
        <w:t> </w:t>
      </w:r>
      <w:r w:rsidRPr="007C2B6A">
        <w:rPr>
          <w:rFonts w:ascii="Nirmala UI Semilight" w:hAnsi="Nirmala UI Semilight" w:cs="Nirmala UI Semilight"/>
          <w:color w:val="231F20"/>
          <w:sz w:val="15"/>
          <w:szCs w:val="15"/>
        </w:rPr>
        <w:t xml:space="preserve">: 418-528-0422 ou 1-888-ÉLECTION (1-888-353-2846) ou </w:t>
      </w:r>
      <w:hyperlink r:id="rId1">
        <w:r w:rsidRPr="007C2B6A">
          <w:rPr>
            <w:rFonts w:ascii="Nirmala UI Semilight" w:hAnsi="Nirmala UI Semilight" w:cs="Nirmala UI Semilight"/>
            <w:color w:val="0000FF"/>
            <w:sz w:val="15"/>
            <w:szCs w:val="15"/>
            <w:u w:val="single" w:color="0000FF"/>
          </w:rPr>
          <w:t>info@electionsquebec.qc.ca</w:t>
        </w:r>
        <w:r w:rsidRPr="007C2B6A">
          <w:rPr>
            <w:rFonts w:ascii="Nirmala UI Semilight" w:hAnsi="Nirmala UI Semilight" w:cs="Nirmala UI Semilight"/>
            <w:color w:val="231F20"/>
            <w:sz w:val="15"/>
            <w:szCs w:val="15"/>
          </w:rPr>
          <w:t>.</w:t>
        </w:r>
      </w:hyperlink>
      <w:r w:rsidRPr="007C2B6A">
        <w:rPr>
          <w:rFonts w:ascii="Nirmala UI Semilight" w:hAnsi="Nirmala UI Semilight" w:cs="Nirmala UI Semilight"/>
          <w:color w:val="231F20"/>
          <w:sz w:val="15"/>
          <w:szCs w:val="15"/>
        </w:rPr>
        <w:t xml:space="preserve"> Loi électorale : </w:t>
      </w:r>
      <w:hyperlink r:id="rId2">
        <w:r w:rsidRPr="007C2B6A">
          <w:rPr>
            <w:rFonts w:ascii="Nirmala UI Semilight" w:hAnsi="Nirmala UI Semilight" w:cs="Nirmala UI Semilight"/>
            <w:color w:val="0000FF"/>
            <w:sz w:val="15"/>
            <w:szCs w:val="15"/>
            <w:u w:val="single" w:color="0000FF"/>
          </w:rPr>
          <w:t>http://legisquebec.gouv.qc.ca/fr/pdf/cs/E-3.3.pdf</w:t>
        </w:r>
      </w:hyperlink>
    </w:p>
  </w:endnote>
  <w:endnote w:id="2">
    <w:p w14:paraId="0EB43F0D" w14:textId="77777777" w:rsidR="00BD5497" w:rsidRPr="007C2B6A" w:rsidRDefault="00BD5497" w:rsidP="003A65A8">
      <w:pPr>
        <w:pStyle w:val="EndnoteText"/>
        <w:rPr>
          <w:rFonts w:ascii="Nirmala UI Semilight" w:hAnsi="Nirmala UI Semilight" w:cs="Nirmala UI Semilight"/>
          <w:sz w:val="15"/>
          <w:szCs w:val="15"/>
          <w:lang w:val="fr-CA"/>
        </w:rPr>
      </w:pPr>
      <w:r w:rsidRPr="007C2B6A">
        <w:rPr>
          <w:rStyle w:val="EndnoteReference"/>
          <w:rFonts w:ascii="Nirmala UI Semilight" w:hAnsi="Nirmala UI Semilight" w:cs="Nirmala UI Semilight"/>
          <w:sz w:val="15"/>
          <w:szCs w:val="15"/>
        </w:rPr>
        <w:endnoteRef/>
      </w:r>
      <w:r w:rsidRPr="007C2B6A">
        <w:rPr>
          <w:rFonts w:ascii="Nirmala UI Semilight" w:hAnsi="Nirmala UI Semilight" w:cs="Nirmala UI Semilight"/>
          <w:sz w:val="15"/>
          <w:szCs w:val="15"/>
        </w:rPr>
        <w:t xml:space="preserve"> </w:t>
      </w:r>
      <w:r w:rsidRPr="007C2B6A">
        <w:rPr>
          <w:rFonts w:ascii="Nirmala UI Semilight" w:hAnsi="Nirmala UI Semilight" w:cs="Nirmala UI Semilight"/>
          <w:color w:val="231F20"/>
          <w:sz w:val="15"/>
          <w:szCs w:val="15"/>
        </w:rPr>
        <w:t xml:space="preserve">La </w:t>
      </w:r>
      <w:hyperlink r:id="rId3">
        <w:r w:rsidRPr="007C2B6A">
          <w:rPr>
            <w:rFonts w:ascii="Nirmala UI Semilight" w:hAnsi="Nirmala UI Semilight" w:cs="Nirmala UI Semilight"/>
            <w:color w:val="0000FF"/>
            <w:sz w:val="15"/>
            <w:szCs w:val="15"/>
            <w:u w:val="single" w:color="0000FF"/>
          </w:rPr>
          <w:t>Loi québécoise sur les élections à date fixe</w:t>
        </w:r>
        <w:r w:rsidRPr="007C2B6A">
          <w:rPr>
            <w:rFonts w:ascii="Nirmala UI Semilight" w:hAnsi="Nirmala UI Semilight" w:cs="Nirmala UI Semilight"/>
            <w:color w:val="0000FF"/>
            <w:sz w:val="15"/>
            <w:szCs w:val="15"/>
          </w:rPr>
          <w:t xml:space="preserve"> </w:t>
        </w:r>
      </w:hyperlink>
      <w:r w:rsidRPr="007C2B6A">
        <w:rPr>
          <w:rFonts w:ascii="Nirmala UI Semilight" w:hAnsi="Nirmala UI Semilight" w:cs="Nirmala UI Semilight"/>
          <w:color w:val="231F20"/>
          <w:sz w:val="15"/>
          <w:szCs w:val="15"/>
        </w:rPr>
        <w:t>a été votée en juin 2013, afin que l’élection ait lieu au plus tard le premier lundi d’octobre de la 4e année suivant la fin de la législature précédente. La Loi n’empêche pas le Lieutenant-gouverneur de dissoudre l’Assemblée avant la date prévue, ce qui entraîne des élections générales.</w:t>
      </w:r>
    </w:p>
  </w:endnote>
  <w:endnote w:id="3">
    <w:p w14:paraId="38F84FCD" w14:textId="0538A6AA" w:rsidR="00FB26AE" w:rsidRPr="008E2C7E" w:rsidRDefault="00FB26AE">
      <w:pPr>
        <w:pStyle w:val="EndnoteText"/>
        <w:rPr>
          <w:lang w:val="fr-CA"/>
        </w:rPr>
      </w:pPr>
      <w:r>
        <w:rPr>
          <w:rStyle w:val="EndnoteReference"/>
        </w:rPr>
        <w:endnoteRef/>
      </w:r>
      <w:r>
        <w:t xml:space="preserve"> </w:t>
      </w:r>
      <w:r w:rsidRPr="004465A3">
        <w:rPr>
          <w:rFonts w:ascii="Nirmala UI Semilight" w:hAnsi="Nirmala UI Semilight" w:cs="Nirmala UI Semilight"/>
          <w:color w:val="231F20"/>
          <w:sz w:val="15"/>
          <w:szCs w:val="15"/>
        </w:rPr>
        <w:t>Pour savoir comment intervenir pendant cette période, consultez le guide Comment intervenir durant la période préélectorale des tiers au https://trpocb.org/intervenir-durant-la-periode-preelectorale-tiers/</w:t>
      </w:r>
    </w:p>
  </w:endnote>
  <w:endnote w:id="4">
    <w:p w14:paraId="33E3A11A" w14:textId="7EA7901D" w:rsidR="00BD5497" w:rsidRPr="007C2B6A" w:rsidRDefault="00BD5497" w:rsidP="003A65A8">
      <w:pPr>
        <w:pStyle w:val="EndnoteText"/>
        <w:rPr>
          <w:rFonts w:ascii="Nirmala UI Semilight" w:hAnsi="Nirmala UI Semilight" w:cs="Nirmala UI Semilight"/>
          <w:sz w:val="15"/>
          <w:szCs w:val="15"/>
        </w:rPr>
      </w:pPr>
      <w:r w:rsidRPr="007C2B6A">
        <w:rPr>
          <w:rStyle w:val="EndnoteReference"/>
          <w:rFonts w:ascii="Nirmala UI Semilight" w:hAnsi="Nirmala UI Semilight" w:cs="Nirmala UI Semilight"/>
          <w:sz w:val="15"/>
          <w:szCs w:val="15"/>
        </w:rPr>
        <w:endnoteRef/>
      </w:r>
      <w:r w:rsidRPr="007C2B6A">
        <w:rPr>
          <w:rFonts w:ascii="Nirmala UI Semilight" w:hAnsi="Nirmala UI Semilight" w:cs="Nirmala UI Semilight"/>
          <w:sz w:val="15"/>
          <w:szCs w:val="15"/>
        </w:rPr>
        <w:t xml:space="preserve"> </w:t>
      </w:r>
      <w:r w:rsidR="00662E41">
        <w:rPr>
          <w:rFonts w:ascii="Nirmala UI Semilight" w:hAnsi="Nirmala UI Semilight" w:cs="Nirmala UI Semilight"/>
          <w:sz w:val="15"/>
          <w:szCs w:val="15"/>
        </w:rPr>
        <w:t>Il existe également un statut d</w:t>
      </w:r>
      <w:proofErr w:type="gramStart"/>
      <w:r w:rsidR="00662E41">
        <w:rPr>
          <w:rFonts w:ascii="Nirmala UI Semilight" w:hAnsi="Nirmala UI Semilight" w:cs="Nirmala UI Semilight"/>
          <w:sz w:val="15"/>
          <w:szCs w:val="15"/>
        </w:rPr>
        <w:t>’</w:t>
      </w:r>
      <w:r w:rsidRPr="007C2B6A">
        <w:rPr>
          <w:rFonts w:ascii="Nirmala UI Semilight" w:hAnsi="Nirmala UI Semilight" w:cs="Nirmala UI Semilight"/>
          <w:color w:val="231F20"/>
          <w:sz w:val="15"/>
          <w:szCs w:val="15"/>
        </w:rPr>
        <w:t>«</w:t>
      </w:r>
      <w:proofErr w:type="gramEnd"/>
      <w:r w:rsidR="00405102" w:rsidRPr="007C2B6A">
        <w:rPr>
          <w:rFonts w:ascii="Arial" w:hAnsi="Arial" w:cs="Arial"/>
          <w:color w:val="231F20"/>
          <w:sz w:val="15"/>
          <w:szCs w:val="15"/>
        </w:rPr>
        <w:t> </w:t>
      </w:r>
      <w:r w:rsidRPr="007C2B6A">
        <w:rPr>
          <w:rFonts w:ascii="Nirmala UI Semilight" w:hAnsi="Nirmala UI Semilight" w:cs="Nirmala UI Semilight"/>
          <w:color w:val="231F20"/>
          <w:sz w:val="15"/>
          <w:szCs w:val="15"/>
        </w:rPr>
        <w:t>intervenants particuliers</w:t>
      </w:r>
      <w:r w:rsidR="00405102" w:rsidRPr="007C2B6A">
        <w:rPr>
          <w:rFonts w:ascii="Arial" w:hAnsi="Arial" w:cs="Arial"/>
          <w:color w:val="231F20"/>
          <w:sz w:val="15"/>
          <w:szCs w:val="15"/>
        </w:rPr>
        <w:t> </w:t>
      </w:r>
      <w:r w:rsidRPr="007C2B6A">
        <w:rPr>
          <w:rFonts w:ascii="Nirmala UI Semilight" w:hAnsi="Nirmala UI Semilight" w:cs="Nirmala UI Semilight"/>
          <w:color w:val="231F20"/>
          <w:sz w:val="15"/>
          <w:szCs w:val="15"/>
        </w:rPr>
        <w:t>»</w:t>
      </w:r>
      <w:r w:rsidR="00662E41">
        <w:rPr>
          <w:rFonts w:ascii="Nirmala UI Semilight" w:hAnsi="Nirmala UI Semilight" w:cs="Nirmala UI Semilight"/>
          <w:color w:val="231F20"/>
          <w:sz w:val="15"/>
          <w:szCs w:val="15"/>
        </w:rPr>
        <w:t xml:space="preserve">, </w:t>
      </w:r>
      <w:r w:rsidR="00A570AB">
        <w:rPr>
          <w:rFonts w:ascii="Nirmala UI Semilight" w:hAnsi="Nirmala UI Semilight" w:cs="Nirmala UI Semilight"/>
          <w:color w:val="231F20"/>
          <w:sz w:val="15"/>
          <w:szCs w:val="15"/>
        </w:rPr>
        <w:t>qui permet de dépenser jusqu’à 300$ par campagne électorale</w:t>
      </w:r>
      <w:r w:rsidR="00450327">
        <w:rPr>
          <w:rFonts w:ascii="Nirmala UI Semilight" w:hAnsi="Nirmala UI Semilight" w:cs="Nirmala UI Semilight"/>
          <w:color w:val="231F20"/>
          <w:sz w:val="15"/>
          <w:szCs w:val="15"/>
        </w:rPr>
        <w:t>.</w:t>
      </w:r>
      <w:r w:rsidR="00A570AB">
        <w:rPr>
          <w:rFonts w:ascii="Nirmala UI Semilight" w:hAnsi="Nirmala UI Semilight" w:cs="Nirmala UI Semilight"/>
          <w:color w:val="231F20"/>
          <w:sz w:val="15"/>
          <w:szCs w:val="15"/>
        </w:rPr>
        <w:t xml:space="preserve"> </w:t>
      </w:r>
      <w:r w:rsidR="00450327">
        <w:rPr>
          <w:rFonts w:ascii="Nirmala UI Semilight" w:hAnsi="Nirmala UI Semilight" w:cs="Nirmala UI Semilight"/>
          <w:color w:val="231F20"/>
          <w:sz w:val="15"/>
          <w:szCs w:val="15"/>
        </w:rPr>
        <w:t>M</w:t>
      </w:r>
      <w:r w:rsidR="00A570AB">
        <w:rPr>
          <w:rFonts w:ascii="Nirmala UI Semilight" w:hAnsi="Nirmala UI Semilight" w:cs="Nirmala UI Semilight"/>
          <w:color w:val="231F20"/>
          <w:sz w:val="15"/>
          <w:szCs w:val="15"/>
        </w:rPr>
        <w:t>ais</w:t>
      </w:r>
      <w:r w:rsidR="00450327">
        <w:rPr>
          <w:rFonts w:ascii="Nirmala UI Semilight" w:hAnsi="Nirmala UI Semilight" w:cs="Nirmala UI Semilight"/>
          <w:color w:val="231F20"/>
          <w:sz w:val="15"/>
          <w:szCs w:val="15"/>
        </w:rPr>
        <w:t>, comme</w:t>
      </w:r>
      <w:r w:rsidR="00A570AB">
        <w:rPr>
          <w:rFonts w:ascii="Nirmala UI Semilight" w:hAnsi="Nirmala UI Semilight" w:cs="Nirmala UI Semilight"/>
          <w:color w:val="231F20"/>
          <w:sz w:val="15"/>
          <w:szCs w:val="15"/>
        </w:rPr>
        <w:t xml:space="preserve"> </w:t>
      </w:r>
      <w:r w:rsidR="00CC4261">
        <w:rPr>
          <w:rFonts w:ascii="Nirmala UI Semilight" w:hAnsi="Nirmala UI Semilight" w:cs="Nirmala UI Semilight"/>
          <w:color w:val="231F20"/>
          <w:sz w:val="15"/>
          <w:szCs w:val="15"/>
        </w:rPr>
        <w:t xml:space="preserve">il leur est </w:t>
      </w:r>
      <w:r w:rsidR="005809BE">
        <w:rPr>
          <w:rFonts w:ascii="Nirmala UI Semilight" w:hAnsi="Nirmala UI Semilight" w:cs="Nirmala UI Semilight"/>
          <w:color w:val="231F20"/>
          <w:sz w:val="15"/>
          <w:szCs w:val="15"/>
        </w:rPr>
        <w:t>q</w:t>
      </w:r>
      <w:r w:rsidR="00CC4261">
        <w:rPr>
          <w:rFonts w:ascii="Nirmala UI Semilight" w:hAnsi="Nirmala UI Semilight" w:cs="Nirmala UI Semilight"/>
          <w:color w:val="231F20"/>
          <w:sz w:val="15"/>
          <w:szCs w:val="15"/>
        </w:rPr>
        <w:t>uand même interdit de</w:t>
      </w:r>
      <w:r w:rsidRPr="007C2B6A">
        <w:rPr>
          <w:rFonts w:ascii="Nirmala UI Semilight" w:hAnsi="Nirmala UI Semilight" w:cs="Nirmala UI Semilight"/>
          <w:color w:val="231F20"/>
          <w:sz w:val="15"/>
          <w:szCs w:val="15"/>
        </w:rPr>
        <w:t xml:space="preserve"> favoriser ou défavoriser</w:t>
      </w:r>
      <w:r w:rsidR="00662E41">
        <w:rPr>
          <w:rFonts w:ascii="Nirmala UI Semilight" w:hAnsi="Nirmala UI Semilight" w:cs="Nirmala UI Semilight"/>
          <w:color w:val="231F20"/>
          <w:sz w:val="15"/>
          <w:szCs w:val="15"/>
        </w:rPr>
        <w:t xml:space="preserve"> directement</w:t>
      </w:r>
      <w:r w:rsidRPr="007C2B6A">
        <w:rPr>
          <w:rFonts w:ascii="Nirmala UI Semilight" w:hAnsi="Nirmala UI Semilight" w:cs="Nirmala UI Semilight"/>
          <w:color w:val="231F20"/>
          <w:sz w:val="15"/>
          <w:szCs w:val="15"/>
        </w:rPr>
        <w:t xml:space="preserve"> l’élection d’un parti, d’une candidate ou d’un candidat</w:t>
      </w:r>
      <w:r w:rsidR="00450327">
        <w:rPr>
          <w:rFonts w:ascii="Nirmala UI Semilight" w:hAnsi="Nirmala UI Semilight" w:cs="Nirmala UI Semilight"/>
          <w:color w:val="231F20"/>
          <w:sz w:val="15"/>
          <w:szCs w:val="15"/>
        </w:rPr>
        <w:t>, demander ce statut n</w:t>
      </w:r>
      <w:r w:rsidR="005D0A58">
        <w:rPr>
          <w:rFonts w:ascii="Nirmala UI Semilight" w:hAnsi="Nirmala UI Semilight" w:cs="Nirmala UI Semilight"/>
          <w:color w:val="231F20"/>
          <w:sz w:val="15"/>
          <w:szCs w:val="15"/>
        </w:rPr>
        <w:t>e permet pas d’exprimer l</w:t>
      </w:r>
      <w:r w:rsidR="006B7947">
        <w:rPr>
          <w:rFonts w:ascii="Nirmala UI Semilight" w:hAnsi="Nirmala UI Semilight" w:cs="Nirmala UI Semilight"/>
          <w:color w:val="231F20"/>
          <w:sz w:val="15"/>
          <w:szCs w:val="15"/>
        </w:rPr>
        <w:t>e type de contenu</w:t>
      </w:r>
      <w:r w:rsidR="00A02834">
        <w:rPr>
          <w:rFonts w:ascii="Nirmala UI Semilight" w:hAnsi="Nirmala UI Semilight" w:cs="Nirmala UI Semilight"/>
          <w:color w:val="231F20"/>
          <w:sz w:val="15"/>
          <w:szCs w:val="15"/>
        </w:rPr>
        <w:t>s</w:t>
      </w:r>
      <w:r w:rsidR="006B7947">
        <w:rPr>
          <w:rFonts w:ascii="Nirmala UI Semilight" w:hAnsi="Nirmala UI Semilight" w:cs="Nirmala UI Semilight"/>
          <w:color w:val="231F20"/>
          <w:sz w:val="15"/>
          <w:szCs w:val="15"/>
        </w:rPr>
        <w:t xml:space="preserve"> </w:t>
      </w:r>
      <w:r w:rsidR="00A4020F">
        <w:rPr>
          <w:rFonts w:ascii="Nirmala UI Semilight" w:hAnsi="Nirmala UI Semilight" w:cs="Nirmala UI Semilight"/>
          <w:color w:val="231F20"/>
          <w:sz w:val="15"/>
          <w:szCs w:val="15"/>
        </w:rPr>
        <w:t>habituels des mouvements sociaux</w:t>
      </w:r>
      <w:r w:rsidR="003C1CC4">
        <w:rPr>
          <w:rFonts w:ascii="Nirmala UI Semilight" w:hAnsi="Nirmala UI Semilight" w:cs="Nirmala UI Semilight"/>
          <w:color w:val="231F20"/>
          <w:sz w:val="15"/>
          <w:szCs w:val="15"/>
        </w:rPr>
        <w:t>.</w:t>
      </w:r>
      <w:r w:rsidRPr="007C2B6A">
        <w:rPr>
          <w:rFonts w:ascii="Nirmala UI Semilight" w:hAnsi="Nirmala UI Semilight" w:cs="Nirmala UI Semilight"/>
          <w:color w:val="231F20"/>
          <w:sz w:val="15"/>
          <w:szCs w:val="15"/>
        </w:rPr>
        <w:t xml:space="preserve"> Loi électorale, articles</w:t>
      </w:r>
      <w:r w:rsidR="00405102" w:rsidRPr="007C2B6A">
        <w:rPr>
          <w:rFonts w:ascii="Nirmala UI Semilight" w:hAnsi="Nirmala UI Semilight" w:cs="Nirmala UI Semilight"/>
          <w:color w:val="231F20"/>
          <w:sz w:val="15"/>
          <w:szCs w:val="15"/>
        </w:rPr>
        <w:t> </w:t>
      </w:r>
      <w:r w:rsidRPr="007C2B6A">
        <w:rPr>
          <w:rFonts w:ascii="Nirmala UI Semilight" w:hAnsi="Nirmala UI Semilight" w:cs="Nirmala UI Semilight"/>
          <w:color w:val="231F20"/>
          <w:sz w:val="15"/>
          <w:szCs w:val="15"/>
        </w:rPr>
        <w:t>404, et de 457</w:t>
      </w:r>
      <w:r w:rsidR="00AA36CF" w:rsidRPr="007C2B6A">
        <w:rPr>
          <w:rFonts w:ascii="Nirmala UI Semilight" w:hAnsi="Nirmala UI Semilight" w:cs="Nirmala UI Semilight"/>
          <w:color w:val="231F20"/>
          <w:sz w:val="15"/>
          <w:szCs w:val="15"/>
        </w:rPr>
        <w:t>,</w:t>
      </w:r>
      <w:r w:rsidRPr="007C2B6A">
        <w:rPr>
          <w:rFonts w:ascii="Nirmala UI Semilight" w:hAnsi="Nirmala UI Semilight" w:cs="Nirmala UI Semilight"/>
          <w:color w:val="231F20"/>
          <w:sz w:val="15"/>
          <w:szCs w:val="15"/>
        </w:rPr>
        <w:t>2 à 457.21.</w:t>
      </w:r>
      <w:r w:rsidR="000F18AE">
        <w:rPr>
          <w:rFonts w:ascii="Nirmala UI Semilight" w:hAnsi="Nirmala UI Semilight" w:cs="Nirmala UI Semilight"/>
          <w:color w:val="231F20"/>
          <w:sz w:val="15"/>
          <w:szCs w:val="15"/>
        </w:rPr>
        <w:t xml:space="preserve"> </w:t>
      </w:r>
    </w:p>
  </w:endnote>
  <w:endnote w:id="5">
    <w:p w14:paraId="3EA831F2" w14:textId="77777777" w:rsidR="00BD5497" w:rsidRPr="007C2B6A" w:rsidRDefault="00BD5497" w:rsidP="003A65A8">
      <w:pPr>
        <w:pStyle w:val="EndnoteText"/>
        <w:rPr>
          <w:rFonts w:ascii="Nirmala UI Semilight" w:hAnsi="Nirmala UI Semilight" w:cs="Nirmala UI Semilight"/>
          <w:sz w:val="15"/>
          <w:szCs w:val="15"/>
        </w:rPr>
      </w:pPr>
      <w:r w:rsidRPr="007C2B6A">
        <w:rPr>
          <w:rStyle w:val="EndnoteReference"/>
          <w:rFonts w:ascii="Nirmala UI Semilight" w:hAnsi="Nirmala UI Semilight" w:cs="Nirmala UI Semilight"/>
          <w:sz w:val="15"/>
          <w:szCs w:val="15"/>
        </w:rPr>
        <w:endnoteRef/>
      </w:r>
      <w:r w:rsidRPr="007C2B6A">
        <w:rPr>
          <w:rFonts w:ascii="Nirmala UI Semilight" w:hAnsi="Nirmala UI Semilight" w:cs="Nirmala UI Semilight"/>
          <w:sz w:val="15"/>
          <w:szCs w:val="15"/>
        </w:rPr>
        <w:t xml:space="preserve"> </w:t>
      </w:r>
      <w:r w:rsidRPr="007C2B6A">
        <w:rPr>
          <w:rFonts w:ascii="Nirmala UI Semilight" w:hAnsi="Nirmala UI Semilight" w:cs="Nirmala UI Semilight"/>
          <w:color w:val="231F20"/>
          <w:sz w:val="15"/>
          <w:szCs w:val="15"/>
        </w:rPr>
        <w:t>C’est l’assemblée qui est couverte par l’exception. Si un communiqué de presse est diffusé pour souligner positivement ou négativement les propos entendus durant le débat, le coût du communiqué serait une dépense électorale.</w:t>
      </w:r>
    </w:p>
  </w:endnote>
  <w:endnote w:id="6">
    <w:p w14:paraId="5590E00A" w14:textId="77777777" w:rsidR="00C92C9B" w:rsidRPr="007C2B6A" w:rsidRDefault="00C92C9B" w:rsidP="00C92C9B">
      <w:pPr>
        <w:pStyle w:val="EndnoteText"/>
        <w:rPr>
          <w:rFonts w:ascii="Nirmala UI Semilight" w:hAnsi="Nirmala UI Semilight" w:cs="Nirmala UI Semilight"/>
          <w:sz w:val="15"/>
          <w:szCs w:val="15"/>
        </w:rPr>
      </w:pPr>
      <w:r w:rsidRPr="007C2B6A">
        <w:rPr>
          <w:rStyle w:val="EndnoteReference"/>
          <w:rFonts w:ascii="Nirmala UI Semilight" w:hAnsi="Nirmala UI Semilight" w:cs="Nirmala UI Semilight"/>
          <w:sz w:val="15"/>
          <w:szCs w:val="15"/>
        </w:rPr>
        <w:endnoteRef/>
      </w:r>
      <w:r w:rsidRPr="007C2B6A">
        <w:rPr>
          <w:rFonts w:ascii="Nirmala UI Semilight" w:hAnsi="Nirmala UI Semilight" w:cs="Nirmala UI Semilight"/>
          <w:sz w:val="15"/>
          <w:szCs w:val="15"/>
        </w:rPr>
        <w:t xml:space="preserve"> </w:t>
      </w:r>
      <w:r w:rsidRPr="007C2B6A">
        <w:rPr>
          <w:rFonts w:ascii="Nirmala UI Semilight" w:hAnsi="Nirmala UI Semilight" w:cs="Nirmala UI Semilight"/>
          <w:color w:val="231F20"/>
          <w:sz w:val="15"/>
          <w:szCs w:val="15"/>
        </w:rPr>
        <w:t xml:space="preserve">Voir la liste des partis autorisés sur </w:t>
      </w:r>
      <w:hyperlink r:id="rId4">
        <w:r w:rsidRPr="007C2B6A">
          <w:rPr>
            <w:rFonts w:ascii="Nirmala UI Semilight" w:hAnsi="Nirmala UI Semilight" w:cs="Nirmala UI Semilight"/>
            <w:color w:val="0000FF"/>
            <w:sz w:val="15"/>
            <w:szCs w:val="15"/>
            <w:u w:val="single" w:color="0000FF"/>
          </w:rPr>
          <w:t>https://www.electionsquebec.qc.ca/francais/provincial/repaq/partis-politiques.php</w:t>
        </w:r>
      </w:hyperlink>
      <w:r w:rsidRPr="007C2B6A">
        <w:rPr>
          <w:rFonts w:ascii="Nirmala UI Semilight" w:hAnsi="Nirmala UI Semilight" w:cs="Nirmala UI Semilight"/>
          <w:color w:val="231F20"/>
          <w:sz w:val="15"/>
          <w:szCs w:val="15"/>
        </w:rPr>
        <w:t>.</w:t>
      </w:r>
    </w:p>
  </w:endnote>
  <w:endnote w:id="7">
    <w:p w14:paraId="31EFB248" w14:textId="77777777" w:rsidR="00BD5497" w:rsidRPr="007C2B6A" w:rsidRDefault="00BD5497" w:rsidP="00106438">
      <w:pPr>
        <w:pStyle w:val="EndnoteText"/>
        <w:rPr>
          <w:rFonts w:ascii="Nirmala UI Semilight" w:hAnsi="Nirmala UI Semilight" w:cs="Nirmala UI Semilight"/>
          <w:sz w:val="15"/>
          <w:szCs w:val="15"/>
          <w:lang w:val="fr-CA"/>
        </w:rPr>
      </w:pPr>
      <w:r w:rsidRPr="007C2B6A">
        <w:rPr>
          <w:rStyle w:val="EndnoteReference"/>
          <w:rFonts w:ascii="Nirmala UI Semilight" w:hAnsi="Nirmala UI Semilight" w:cs="Nirmala UI Semilight"/>
          <w:sz w:val="15"/>
          <w:szCs w:val="15"/>
        </w:rPr>
        <w:endnoteRef/>
      </w:r>
      <w:r w:rsidRPr="007C2B6A">
        <w:rPr>
          <w:rFonts w:ascii="Nirmala UI Semilight" w:hAnsi="Nirmala UI Semilight" w:cs="Nirmala UI Semilight"/>
          <w:sz w:val="15"/>
          <w:szCs w:val="15"/>
        </w:rPr>
        <w:t xml:space="preserve"> </w:t>
      </w:r>
      <w:r w:rsidRPr="007C2B6A">
        <w:rPr>
          <w:rFonts w:ascii="Nirmala UI Semilight" w:hAnsi="Nirmala UI Semilight" w:cs="Nirmala UI Semilight"/>
          <w:color w:val="231F20"/>
          <w:sz w:val="15"/>
          <w:szCs w:val="15"/>
        </w:rPr>
        <w:t>Prévoir comment démontrer qu’il n’y a pas eu de dépenses.</w:t>
      </w:r>
    </w:p>
  </w:endnote>
  <w:endnote w:id="8">
    <w:p w14:paraId="5397350B" w14:textId="048270FE" w:rsidR="00BD5497" w:rsidRPr="00C15F9F" w:rsidRDefault="00BD5497" w:rsidP="005F7A6E">
      <w:pPr>
        <w:pStyle w:val="EndnoteText"/>
        <w:rPr>
          <w:rFonts w:ascii="Arial Narrow" w:hAnsi="Arial Narrow"/>
          <w:sz w:val="18"/>
          <w:szCs w:val="18"/>
          <w:lang w:val="fr-CA"/>
        </w:rPr>
      </w:pPr>
      <w:r w:rsidRPr="007C2B6A">
        <w:rPr>
          <w:rStyle w:val="EndnoteReference"/>
          <w:rFonts w:ascii="Nirmala UI Semilight" w:hAnsi="Nirmala UI Semilight" w:cs="Nirmala UI Semilight"/>
          <w:sz w:val="15"/>
          <w:szCs w:val="15"/>
        </w:rPr>
        <w:endnoteRef/>
      </w:r>
      <w:r w:rsidRPr="007C2B6A">
        <w:rPr>
          <w:rFonts w:ascii="Nirmala UI Semilight" w:hAnsi="Nirmala UI Semilight" w:cs="Nirmala UI Semilight"/>
          <w:sz w:val="15"/>
          <w:szCs w:val="15"/>
        </w:rPr>
        <w:t xml:space="preserve"> </w:t>
      </w:r>
      <w:r w:rsidRPr="007C2B6A">
        <w:rPr>
          <w:rFonts w:ascii="Nirmala UI Semilight" w:hAnsi="Nirmala UI Semilight" w:cs="Nirmala UI Semilight"/>
          <w:color w:val="231F20"/>
          <w:sz w:val="15"/>
          <w:szCs w:val="15"/>
        </w:rPr>
        <w:t>Loi électorale, article</w:t>
      </w:r>
      <w:r w:rsidR="00405102" w:rsidRPr="007C2B6A">
        <w:rPr>
          <w:rFonts w:ascii="Nirmala UI Semilight" w:hAnsi="Nirmala UI Semilight" w:cs="Nirmala UI Semilight"/>
          <w:color w:val="231F20"/>
          <w:sz w:val="15"/>
          <w:szCs w:val="15"/>
        </w:rPr>
        <w:t> </w:t>
      </w:r>
      <w:r w:rsidRPr="007C2B6A">
        <w:rPr>
          <w:rFonts w:ascii="Nirmala UI Semilight" w:hAnsi="Nirmala UI Semilight" w:cs="Nirmala UI Semilight"/>
          <w:color w:val="231F20"/>
          <w:sz w:val="15"/>
          <w:szCs w:val="15"/>
        </w:rPr>
        <w:t>564.2.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irmala UI Semilight">
    <w:panose1 w:val="020B0402040204020203"/>
    <w:charset w:val="00"/>
    <w:family w:val="swiss"/>
    <w:pitch w:val="variable"/>
    <w:sig w:usb0="80FF8023" w:usb1="0200004A" w:usb2="000002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EEC98" w14:textId="77777777" w:rsidR="00113D21" w:rsidRDefault="00D56133">
    <w:pPr>
      <w:pStyle w:val="BodyText"/>
      <w:spacing w:line="14" w:lineRule="auto"/>
      <w:rPr>
        <w:sz w:val="20"/>
      </w:rPr>
    </w:pPr>
    <w:r>
      <w:rPr>
        <w:noProof/>
        <w:lang w:val="fr-CA" w:eastAsia="fr-CA"/>
      </w:rPr>
      <mc:AlternateContent>
        <mc:Choice Requires="wps">
          <w:drawing>
            <wp:anchor distT="0" distB="0" distL="114300" distR="114300" simplePos="0" relativeHeight="251658240" behindDoc="1" locked="0" layoutInCell="1" allowOverlap="1" wp14:anchorId="271096BC" wp14:editId="42736DF5">
              <wp:simplePos x="0" y="0"/>
              <wp:positionH relativeFrom="page">
                <wp:posOffset>436880</wp:posOffset>
              </wp:positionH>
              <wp:positionV relativeFrom="page">
                <wp:posOffset>9589135</wp:posOffset>
              </wp:positionV>
              <wp:extent cx="6914515" cy="571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4515" cy="5715"/>
                      </a:xfrm>
                      <a:prstGeom prst="rect">
                        <a:avLst/>
                      </a:prstGeom>
                      <a:solidFill>
                        <a:srgbClr val="FF9F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31788FB3" id="Rectangle 2" o:spid="_x0000_s1026" style="position:absolute;margin-left:34.4pt;margin-top:755.05pt;width:544.45pt;height:.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" fillcolor="#ff9f2c" stroked="f">
              <w10:wrap anchorx="page" anchory="page"/>
            </v:rect>
          </w:pict>
        </mc:Fallback>
      </mc:AlternateContent>
    </w:r>
    <w:r>
      <w:rPr>
        <w:noProof/>
        <w:lang w:val="fr-CA" w:eastAsia="fr-CA"/>
      </w:rPr>
      <mc:AlternateContent>
        <mc:Choice Requires="wps">
          <w:drawing>
            <wp:anchor distT="0" distB="0" distL="114300" distR="114300" simplePos="0" relativeHeight="251658241" behindDoc="1" locked="0" layoutInCell="1" allowOverlap="1" wp14:anchorId="614E2AAA" wp14:editId="0EC7B3B9">
              <wp:simplePos x="0" y="0"/>
              <wp:positionH relativeFrom="page">
                <wp:posOffset>417830</wp:posOffset>
              </wp:positionH>
              <wp:positionV relativeFrom="page">
                <wp:posOffset>9652635</wp:posOffset>
              </wp:positionV>
              <wp:extent cx="281305" cy="239395"/>
              <wp:effectExtent l="0"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F4F7F" w14:textId="77777777" w:rsidR="00113D21" w:rsidRDefault="00113D21">
                          <w:pPr>
                            <w:spacing w:before="24"/>
                            <w:ind w:left="20"/>
                            <w:rPr>
                              <w:rFonts w:ascii="Trebuchet MS"/>
                              <w:b/>
                              <w:sz w:val="28"/>
                            </w:rPr>
                          </w:pPr>
                          <w:r>
                            <w:rPr>
                              <w:rFonts w:ascii="Trebuchet MS"/>
                              <w:b/>
                              <w:color w:val="FF9F2C"/>
                              <w:w w:val="95"/>
                              <w:sz w:val="28"/>
                            </w:rPr>
                            <w:t>[</w:t>
                          </w:r>
                          <w:r>
                            <w:fldChar w:fldCharType="begin"/>
                          </w:r>
                          <w:r>
                            <w:rPr>
                              <w:rFonts w:ascii="Trebuchet MS"/>
                              <w:b/>
                              <w:color w:val="FF9F2C"/>
                              <w:w w:val="95"/>
                              <w:sz w:val="28"/>
                            </w:rPr>
                            <w:instrText xml:space="preserve"> PAGE </w:instrText>
                          </w:r>
                          <w:r>
                            <w:fldChar w:fldCharType="separate"/>
                          </w:r>
                          <w:r w:rsidR="0062335B">
                            <w:rPr>
                              <w:rFonts w:ascii="Trebuchet MS"/>
                              <w:b/>
                              <w:noProof/>
                              <w:color w:val="FF9F2C"/>
                              <w:w w:val="95"/>
                              <w:sz w:val="28"/>
                            </w:rPr>
                            <w:t>4</w:t>
                          </w:r>
                          <w:r>
                            <w:fldChar w:fldCharType="end"/>
                          </w:r>
                          <w:r>
                            <w:rPr>
                              <w:rFonts w:ascii="Trebuchet MS"/>
                              <w:b/>
                              <w:color w:val="FF9F2C"/>
                              <w:w w:val="95"/>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E2AAA" id="_x0000_t202" coordsize="21600,21600" o:spt="202" path="m,l,21600r21600,l21600,xe">
              <v:stroke joinstyle="miter"/>
              <v:path gradientshapeok="t" o:connecttype="rect"/>
            </v:shapetype>
            <v:shape id="Zone de texte 1" o:spid="_x0000_s1026" type="#_x0000_t202" style="position:absolute;margin-left:32.9pt;margin-top:760.05pt;width:22.15pt;height:18.8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" filled="f" stroked="f">
              <v:textbox inset="0,0,0,0">
                <w:txbxContent>
                  <w:p w14:paraId="66DF4F7F" w14:textId="77777777" w:rsidR="00113D21" w:rsidRDefault="00113D21">
                    <w:pPr>
                      <w:spacing w:before="24"/>
                      <w:ind w:left="20"/>
                      <w:rPr>
                        <w:rFonts w:ascii="Trebuchet MS"/>
                        <w:b/>
                        <w:sz w:val="28"/>
                      </w:rPr>
                    </w:pPr>
                    <w:r>
                      <w:rPr>
                        <w:rFonts w:ascii="Trebuchet MS"/>
                        <w:b/>
                        <w:color w:val="FF9F2C"/>
                        <w:w w:val="95"/>
                        <w:sz w:val="28"/>
                      </w:rPr>
                      <w:t>[</w:t>
                    </w:r>
                    <w:r>
                      <w:fldChar w:fldCharType="begin"/>
                    </w:r>
                    <w:r>
                      <w:rPr>
                        <w:rFonts w:ascii="Trebuchet MS"/>
                        <w:b/>
                        <w:color w:val="FF9F2C"/>
                        <w:w w:val="95"/>
                        <w:sz w:val="28"/>
                      </w:rPr>
                      <w:instrText xml:space="preserve"> PAGE </w:instrText>
                    </w:r>
                    <w:r>
                      <w:fldChar w:fldCharType="separate"/>
                    </w:r>
                    <w:r w:rsidR="0062335B">
                      <w:rPr>
                        <w:rFonts w:ascii="Trebuchet MS"/>
                        <w:b/>
                        <w:noProof/>
                        <w:color w:val="FF9F2C"/>
                        <w:w w:val="95"/>
                        <w:sz w:val="28"/>
                      </w:rPr>
                      <w:t>4</w:t>
                    </w:r>
                    <w:r>
                      <w:fldChar w:fldCharType="end"/>
                    </w:r>
                    <w:r>
                      <w:rPr>
                        <w:rFonts w:ascii="Trebuchet MS"/>
                        <w:b/>
                        <w:color w:val="FF9F2C"/>
                        <w:w w:val="95"/>
                        <w:sz w:val="28"/>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20"/>
        <w:szCs w:val="20"/>
      </w:rPr>
      <w:id w:val="1301265388"/>
      <w:docPartObj>
        <w:docPartGallery w:val="Page Numbers (Bottom of Page)"/>
        <w:docPartUnique/>
      </w:docPartObj>
    </w:sdtPr>
    <w:sdtEndPr/>
    <w:sdtContent>
      <w:p w14:paraId="130222B7" w14:textId="0190B04B" w:rsidR="0062335B" w:rsidRPr="0005689E" w:rsidRDefault="000A2AA3" w:rsidP="00450AFE">
        <w:pPr>
          <w:pStyle w:val="Footer"/>
          <w:rPr>
            <w:rFonts w:ascii="Arial Narrow" w:hAnsi="Arial Narrow"/>
            <w:sz w:val="20"/>
            <w:szCs w:val="20"/>
          </w:rPr>
        </w:pPr>
        <w:r w:rsidRPr="000A2AA3">
          <w:rPr>
            <w:rFonts w:ascii="Arial Narrow" w:hAnsi="Arial Narrow"/>
            <w:noProof/>
            <w:sz w:val="20"/>
            <w:szCs w:val="20"/>
            <w:lang w:val="fr-CA" w:eastAsia="fr-CA"/>
          </w:rPr>
          <mc:AlternateContent>
            <mc:Choice Requires="wps">
              <w:drawing>
                <wp:anchor distT="0" distB="0" distL="114300" distR="114300" simplePos="0" relativeHeight="251658244" behindDoc="0" locked="0" layoutInCell="1" allowOverlap="1" wp14:anchorId="46A9E0A9" wp14:editId="512697EC">
                  <wp:simplePos x="0" y="0"/>
                  <wp:positionH relativeFrom="rightMargin">
                    <wp:posOffset>-41275</wp:posOffset>
                  </wp:positionH>
                  <wp:positionV relativeFrom="bottomMargin">
                    <wp:posOffset>199390</wp:posOffset>
                  </wp:positionV>
                  <wp:extent cx="565785" cy="38100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3810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E1C7BC6" w14:textId="77777777" w:rsidR="000A2AA3" w:rsidRPr="001A106C" w:rsidRDefault="000A2AA3">
                              <w:pPr>
                                <w:pBdr>
                                  <w:top w:val="single" w:sz="4" w:space="1" w:color="7F7F7F" w:themeColor="background1" w:themeShade="7F"/>
                                </w:pBdr>
                                <w:jc w:val="center"/>
                                <w:rPr>
                                  <w:b/>
                                  <w:bCs/>
                                  <w:color w:val="C0504D" w:themeColor="accent2"/>
                                  <w:sz w:val="38"/>
                                  <w:szCs w:val="38"/>
                                </w:rPr>
                              </w:pPr>
                              <w:r w:rsidRPr="001A106C">
                                <w:rPr>
                                  <w:b/>
                                  <w:bCs/>
                                  <w:sz w:val="38"/>
                                  <w:szCs w:val="38"/>
                                </w:rPr>
                                <w:fldChar w:fldCharType="begin"/>
                              </w:r>
                              <w:r w:rsidRPr="001A106C">
                                <w:rPr>
                                  <w:b/>
                                  <w:bCs/>
                                  <w:sz w:val="38"/>
                                  <w:szCs w:val="38"/>
                                </w:rPr>
                                <w:instrText>PAGE   \* MERGEFORMAT</w:instrText>
                              </w:r>
                              <w:r w:rsidRPr="001A106C">
                                <w:rPr>
                                  <w:b/>
                                  <w:bCs/>
                                  <w:sz w:val="38"/>
                                  <w:szCs w:val="38"/>
                                </w:rPr>
                                <w:fldChar w:fldCharType="separate"/>
                              </w:r>
                              <w:r w:rsidR="00F92C4B" w:rsidRPr="00F92C4B">
                                <w:rPr>
                                  <w:b/>
                                  <w:bCs/>
                                  <w:noProof/>
                                  <w:color w:val="C0504D" w:themeColor="accent2"/>
                                  <w:sz w:val="38"/>
                                  <w:szCs w:val="38"/>
                                </w:rPr>
                                <w:t>4</w:t>
                              </w:r>
                              <w:r w:rsidRPr="001A106C">
                                <w:rPr>
                                  <w:b/>
                                  <w:bCs/>
                                  <w:color w:val="C0504D" w:themeColor="accent2"/>
                                  <w:sz w:val="38"/>
                                  <w:szCs w:val="38"/>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6A9E0A9" id="Rectangle 21" o:spid="_x0000_s1027" style="position:absolute;margin-left:-3.25pt;margin-top:15.7pt;width:44.55pt;height:30pt;rotation:180;flip:x;z-index:2516582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" filled="f" fillcolor="#c0504d" stroked="f" strokecolor="#5c83b4" strokeweight="2.25pt">
                  <v:textbox inset=",0,,0">
                    <w:txbxContent>
                      <w:p w14:paraId="7E1C7BC6" w14:textId="77777777" w:rsidR="000A2AA3" w:rsidRPr="001A106C" w:rsidRDefault="000A2AA3">
                        <w:pPr>
                          <w:pBdr>
                            <w:top w:val="single" w:sz="4" w:space="1" w:color="7F7F7F" w:themeColor="background1" w:themeShade="7F"/>
                          </w:pBdr>
                          <w:jc w:val="center"/>
                          <w:rPr>
                            <w:b/>
                            <w:bCs/>
                            <w:color w:val="C0504D" w:themeColor="accent2"/>
                            <w:sz w:val="38"/>
                            <w:szCs w:val="38"/>
                          </w:rPr>
                        </w:pPr>
                        <w:r w:rsidRPr="001A106C">
                          <w:rPr>
                            <w:b/>
                            <w:bCs/>
                            <w:sz w:val="38"/>
                            <w:szCs w:val="38"/>
                          </w:rPr>
                          <w:fldChar w:fldCharType="begin"/>
                        </w:r>
                        <w:r w:rsidRPr="001A106C">
                          <w:rPr>
                            <w:b/>
                            <w:bCs/>
                            <w:sz w:val="38"/>
                            <w:szCs w:val="38"/>
                          </w:rPr>
                          <w:instrText>PAGE   \* MERGEFORMAT</w:instrText>
                        </w:r>
                        <w:r w:rsidRPr="001A106C">
                          <w:rPr>
                            <w:b/>
                            <w:bCs/>
                            <w:sz w:val="38"/>
                            <w:szCs w:val="38"/>
                          </w:rPr>
                          <w:fldChar w:fldCharType="separate"/>
                        </w:r>
                        <w:r w:rsidR="00F92C4B" w:rsidRPr="00F92C4B">
                          <w:rPr>
                            <w:b/>
                            <w:bCs/>
                            <w:noProof/>
                            <w:color w:val="C0504D" w:themeColor="accent2"/>
                            <w:sz w:val="38"/>
                            <w:szCs w:val="38"/>
                          </w:rPr>
                          <w:t>4</w:t>
                        </w:r>
                        <w:r w:rsidRPr="001A106C">
                          <w:rPr>
                            <w:b/>
                            <w:bCs/>
                            <w:color w:val="C0504D" w:themeColor="accent2"/>
                            <w:sz w:val="38"/>
                            <w:szCs w:val="38"/>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0327785"/>
      <w:docPartObj>
        <w:docPartGallery w:val="Page Numbers (Bottom of Page)"/>
        <w:docPartUnique/>
      </w:docPartObj>
    </w:sdtPr>
    <w:sdtEndPr/>
    <w:sdtContent>
      <w:p w14:paraId="4F263C84" w14:textId="71A45904" w:rsidR="00F84EA8" w:rsidRDefault="00707DB2">
        <w:pPr>
          <w:pStyle w:val="Footer"/>
        </w:pPr>
        <w:r>
          <w:rPr>
            <w:noProof/>
            <w:lang w:val="fr-CA" w:eastAsia="fr-CA"/>
          </w:rPr>
          <mc:AlternateContent>
            <mc:Choice Requires="wps">
              <w:drawing>
                <wp:anchor distT="0" distB="0" distL="114300" distR="114300" simplePos="0" relativeHeight="251658242" behindDoc="0" locked="0" layoutInCell="1" allowOverlap="1" wp14:anchorId="72B2F77D" wp14:editId="66B2A189">
                  <wp:simplePos x="0" y="0"/>
                  <wp:positionH relativeFrom="rightMargin">
                    <wp:posOffset>-41275</wp:posOffset>
                  </wp:positionH>
                  <wp:positionV relativeFrom="bottomMargin">
                    <wp:posOffset>206375</wp:posOffset>
                  </wp:positionV>
                  <wp:extent cx="565785" cy="36195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36195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6CD6D65" w14:textId="77777777" w:rsidR="00707DB2" w:rsidRPr="00EA72DB" w:rsidRDefault="00707DB2">
                              <w:pPr>
                                <w:pBdr>
                                  <w:top w:val="single" w:sz="4" w:space="1" w:color="7F7F7F" w:themeColor="background1" w:themeShade="7F"/>
                                </w:pBdr>
                                <w:jc w:val="center"/>
                                <w:rPr>
                                  <w:b/>
                                  <w:bCs/>
                                  <w:color w:val="C0504D" w:themeColor="accent2"/>
                                  <w:sz w:val="38"/>
                                  <w:szCs w:val="38"/>
                                </w:rPr>
                              </w:pPr>
                              <w:r w:rsidRPr="00EA72DB">
                                <w:rPr>
                                  <w:b/>
                                  <w:bCs/>
                                  <w:sz w:val="38"/>
                                  <w:szCs w:val="38"/>
                                </w:rPr>
                                <w:fldChar w:fldCharType="begin"/>
                              </w:r>
                              <w:r w:rsidRPr="00EA72DB">
                                <w:rPr>
                                  <w:b/>
                                  <w:bCs/>
                                  <w:sz w:val="38"/>
                                  <w:szCs w:val="38"/>
                                </w:rPr>
                                <w:instrText>PAGE   \* MERGEFORMAT</w:instrText>
                              </w:r>
                              <w:r w:rsidRPr="00EA72DB">
                                <w:rPr>
                                  <w:b/>
                                  <w:bCs/>
                                  <w:sz w:val="38"/>
                                  <w:szCs w:val="38"/>
                                </w:rPr>
                                <w:fldChar w:fldCharType="separate"/>
                              </w:r>
                              <w:r w:rsidR="00F92C4B" w:rsidRPr="00F92C4B">
                                <w:rPr>
                                  <w:b/>
                                  <w:bCs/>
                                  <w:noProof/>
                                  <w:color w:val="C0504D" w:themeColor="accent2"/>
                                  <w:sz w:val="38"/>
                                  <w:szCs w:val="38"/>
                                </w:rPr>
                                <w:t>1</w:t>
                              </w:r>
                              <w:r w:rsidRPr="00EA72DB">
                                <w:rPr>
                                  <w:b/>
                                  <w:bCs/>
                                  <w:color w:val="C0504D" w:themeColor="accent2"/>
                                  <w:sz w:val="38"/>
                                  <w:szCs w:val="38"/>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2B2F77D" id="Rectangle 20" o:spid="_x0000_s1028" style="position:absolute;margin-left:-3.25pt;margin-top:16.25pt;width:44.55pt;height:28.5pt;rotation:180;flip:x;z-index:25165824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" filled="f" fillcolor="#c0504d" stroked="f" strokecolor="#5c83b4" strokeweight="2.25pt">
                  <v:textbox inset=",0,,0">
                    <w:txbxContent>
                      <w:p w14:paraId="56CD6D65" w14:textId="77777777" w:rsidR="00707DB2" w:rsidRPr="00EA72DB" w:rsidRDefault="00707DB2">
                        <w:pPr>
                          <w:pBdr>
                            <w:top w:val="single" w:sz="4" w:space="1" w:color="7F7F7F" w:themeColor="background1" w:themeShade="7F"/>
                          </w:pBdr>
                          <w:jc w:val="center"/>
                          <w:rPr>
                            <w:b/>
                            <w:bCs/>
                            <w:color w:val="C0504D" w:themeColor="accent2"/>
                            <w:sz w:val="38"/>
                            <w:szCs w:val="38"/>
                          </w:rPr>
                        </w:pPr>
                        <w:r w:rsidRPr="00EA72DB">
                          <w:rPr>
                            <w:b/>
                            <w:bCs/>
                            <w:sz w:val="38"/>
                            <w:szCs w:val="38"/>
                          </w:rPr>
                          <w:fldChar w:fldCharType="begin"/>
                        </w:r>
                        <w:r w:rsidRPr="00EA72DB">
                          <w:rPr>
                            <w:b/>
                            <w:bCs/>
                            <w:sz w:val="38"/>
                            <w:szCs w:val="38"/>
                          </w:rPr>
                          <w:instrText>PAGE   \* MERGEFORMAT</w:instrText>
                        </w:r>
                        <w:r w:rsidRPr="00EA72DB">
                          <w:rPr>
                            <w:b/>
                            <w:bCs/>
                            <w:sz w:val="38"/>
                            <w:szCs w:val="38"/>
                          </w:rPr>
                          <w:fldChar w:fldCharType="separate"/>
                        </w:r>
                        <w:r w:rsidR="00F92C4B" w:rsidRPr="00F92C4B">
                          <w:rPr>
                            <w:b/>
                            <w:bCs/>
                            <w:noProof/>
                            <w:color w:val="C0504D" w:themeColor="accent2"/>
                            <w:sz w:val="38"/>
                            <w:szCs w:val="38"/>
                          </w:rPr>
                          <w:t>1</w:t>
                        </w:r>
                        <w:r w:rsidRPr="00EA72DB">
                          <w:rPr>
                            <w:b/>
                            <w:bCs/>
                            <w:color w:val="C0504D" w:themeColor="accent2"/>
                            <w:sz w:val="38"/>
                            <w:szCs w:val="38"/>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2EE8C" w14:textId="77777777" w:rsidR="00D569B5" w:rsidRDefault="00D569B5">
      <w:r>
        <w:separator/>
      </w:r>
    </w:p>
  </w:footnote>
  <w:footnote w:type="continuationSeparator" w:id="0">
    <w:p w14:paraId="2304699F" w14:textId="77777777" w:rsidR="00D569B5" w:rsidRDefault="00D56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899BC" w14:textId="2C55D264" w:rsidR="00C9507E" w:rsidRDefault="00702456">
    <w:pPr>
      <w:pStyle w:val="Header"/>
      <w:rPr>
        <w:lang w:val="fr-CA"/>
      </w:rPr>
    </w:pPr>
    <w:r w:rsidRPr="00C47740">
      <w:rPr>
        <w:rFonts w:ascii="Nirmala UI Semilight" w:hAnsi="Nirmala UI Semilight" w:cs="Nirmala UI Semilight"/>
        <w:b/>
        <w:noProof/>
        <w:color w:val="262626" w:themeColor="text1" w:themeTint="D9"/>
        <w:sz w:val="28"/>
        <w:szCs w:val="28"/>
        <w:lang w:val="fr-CA" w:eastAsia="fr-CA"/>
      </w:rPr>
      <w:drawing>
        <wp:anchor distT="0" distB="0" distL="114300" distR="114300" simplePos="0" relativeHeight="251658243" behindDoc="0" locked="0" layoutInCell="1" allowOverlap="0" wp14:anchorId="2F4419F9" wp14:editId="0A78742C">
          <wp:simplePos x="0" y="0"/>
          <wp:positionH relativeFrom="margin">
            <wp:posOffset>19050</wp:posOffset>
          </wp:positionH>
          <wp:positionV relativeFrom="page">
            <wp:posOffset>66675</wp:posOffset>
          </wp:positionV>
          <wp:extent cx="1793875" cy="381000"/>
          <wp:effectExtent l="0" t="0" r="0" b="0"/>
          <wp:wrapThrough wrapText="bothSides">
            <wp:wrapPolygon edited="0">
              <wp:start x="20415" y="0"/>
              <wp:lineTo x="0" y="0"/>
              <wp:lineTo x="0" y="19440"/>
              <wp:lineTo x="14222" y="20520"/>
              <wp:lineTo x="16515" y="20520"/>
              <wp:lineTo x="21332" y="19440"/>
              <wp:lineTo x="21332" y="0"/>
              <wp:lineTo x="20415" y="0"/>
            </wp:wrapPolygon>
          </wp:wrapThrough>
          <wp:docPr id="469583588" name="Image 469583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ête Table + ACA + CA$$$H.png"/>
                  <pic:cNvPicPr/>
                </pic:nvPicPr>
                <pic:blipFill rotWithShape="1">
                  <a:blip r:embed="rId1" cstate="print">
                    <a:extLst>
                      <a:ext uri="{28A0092B-C50C-407E-A947-70E740481C1C}">
                        <a14:useLocalDpi xmlns:a14="http://schemas.microsoft.com/office/drawing/2010/main" val="0"/>
                      </a:ext>
                    </a:extLst>
                  </a:blip>
                  <a:srcRect t="21333" b="15000"/>
                  <a:stretch/>
                </pic:blipFill>
                <pic:spPr bwMode="auto">
                  <a:xfrm>
                    <a:off x="0" y="0"/>
                    <a:ext cx="1793875" cy="381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4E8928" w14:textId="3C91DDF0" w:rsidR="00C9507E" w:rsidRPr="00EA72DB" w:rsidRDefault="009C7861" w:rsidP="0073501D">
    <w:pPr>
      <w:pStyle w:val="Header"/>
      <w:jc w:val="right"/>
      <w:rPr>
        <w:rFonts w:ascii="Nirmala UI Semilight" w:hAnsi="Nirmala UI Semilight" w:cs="Nirmala UI Semilight"/>
        <w:b/>
        <w:bCs/>
        <w:color w:val="C00000"/>
        <w:sz w:val="24"/>
        <w:szCs w:val="24"/>
        <w:lang w:val="fr-CA"/>
      </w:rPr>
    </w:pPr>
    <w:r w:rsidRPr="00EA72DB">
      <w:rPr>
        <w:rFonts w:ascii="Nirmala UI Semilight" w:hAnsi="Nirmala UI Semilight" w:cs="Nirmala UI Semilight"/>
        <w:b/>
        <w:bCs/>
        <w:color w:val="C00000"/>
        <w:sz w:val="24"/>
        <w:szCs w:val="24"/>
        <w:lang w:val="fr-CA"/>
      </w:rPr>
      <w:t>GUIDE POUR INTERVENIR DURANT LA CAMPAGNE ÉLECTORALE</w:t>
    </w:r>
    <w:r w:rsidR="00405102" w:rsidRPr="00EA72DB">
      <w:rPr>
        <w:rFonts w:ascii="Nirmala UI Semilight" w:hAnsi="Nirmala UI Semilight" w:cs="Nirmala UI Semilight"/>
        <w:b/>
        <w:bCs/>
        <w:color w:val="C00000"/>
        <w:sz w:val="24"/>
        <w:szCs w:val="24"/>
        <w:lang w:val="fr-CA"/>
      </w:rPr>
      <w:t> </w:t>
    </w:r>
    <w:r w:rsidRPr="00EA72DB">
      <w:rPr>
        <w:rFonts w:ascii="Nirmala UI Semilight" w:hAnsi="Nirmala UI Semilight" w:cs="Nirmala UI Semilight"/>
        <w:b/>
        <w:bCs/>
        <w:color w:val="C00000"/>
        <w:sz w:val="24"/>
        <w:szCs w:val="24"/>
        <w:lang w:val="fr-CA"/>
      </w:rPr>
      <w:t>202</w:t>
    </w:r>
    <w:r w:rsidR="009272F0">
      <w:rPr>
        <w:rFonts w:ascii="Nirmala UI Semilight" w:hAnsi="Nirmala UI Semilight" w:cs="Nirmala UI Semilight"/>
        <w:b/>
        <w:bCs/>
        <w:color w:val="C00000"/>
        <w:sz w:val="24"/>
        <w:szCs w:val="24"/>
        <w:lang w:val="fr-CA"/>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14817"/>
    <w:multiLevelType w:val="hybridMultilevel"/>
    <w:tmpl w:val="A1DE408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6842DAA"/>
    <w:multiLevelType w:val="hybridMultilevel"/>
    <w:tmpl w:val="CAB40A10"/>
    <w:lvl w:ilvl="0" w:tplc="E020E7E8">
      <w:numFmt w:val="bullet"/>
      <w:lvlText w:val="•"/>
      <w:lvlJc w:val="left"/>
      <w:pPr>
        <w:ind w:left="1080" w:hanging="360"/>
      </w:pPr>
      <w:rPr>
        <w:rFonts w:ascii="Arial MT" w:eastAsia="Arial MT" w:hAnsi="Arial MT" w:cs="Arial MT" w:hint="default"/>
        <w:color w:val="58595B"/>
        <w:w w:val="142"/>
        <w:sz w:val="22"/>
        <w:szCs w:val="22"/>
        <w:lang w:val="fr-FR" w:eastAsia="en-US" w:bidi="ar-SA"/>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 w15:restartNumberingAfterBreak="0">
    <w:nsid w:val="1035731C"/>
    <w:multiLevelType w:val="hybridMultilevel"/>
    <w:tmpl w:val="A0F679BE"/>
    <w:lvl w:ilvl="0" w:tplc="0A0AA3DC">
      <w:numFmt w:val="bullet"/>
      <w:lvlText w:val="•"/>
      <w:lvlJc w:val="left"/>
      <w:pPr>
        <w:ind w:left="450" w:hanging="360"/>
      </w:pPr>
      <w:rPr>
        <w:rFonts w:ascii="Arial MT" w:eastAsia="Arial MT" w:hAnsi="Arial MT" w:cs="Arial MT" w:hint="default"/>
        <w:color w:val="231F20"/>
        <w:w w:val="82"/>
        <w:sz w:val="24"/>
        <w:szCs w:val="24"/>
        <w:lang w:val="fr-FR" w:eastAsia="en-US" w:bidi="ar-SA"/>
      </w:rPr>
    </w:lvl>
    <w:lvl w:ilvl="1" w:tplc="AB542002">
      <w:numFmt w:val="bullet"/>
      <w:lvlText w:val="•"/>
      <w:lvlJc w:val="left"/>
      <w:pPr>
        <w:ind w:left="854" w:hanging="360"/>
      </w:pPr>
      <w:rPr>
        <w:rFonts w:hint="default"/>
        <w:lang w:val="fr-FR" w:eastAsia="en-US" w:bidi="ar-SA"/>
      </w:rPr>
    </w:lvl>
    <w:lvl w:ilvl="2" w:tplc="4F20E21E">
      <w:numFmt w:val="bullet"/>
      <w:lvlText w:val="•"/>
      <w:lvlJc w:val="left"/>
      <w:pPr>
        <w:ind w:left="1249" w:hanging="360"/>
      </w:pPr>
      <w:rPr>
        <w:rFonts w:hint="default"/>
        <w:lang w:val="fr-FR" w:eastAsia="en-US" w:bidi="ar-SA"/>
      </w:rPr>
    </w:lvl>
    <w:lvl w:ilvl="3" w:tplc="34840BF8">
      <w:numFmt w:val="bullet"/>
      <w:lvlText w:val="•"/>
      <w:lvlJc w:val="left"/>
      <w:pPr>
        <w:ind w:left="1644" w:hanging="360"/>
      </w:pPr>
      <w:rPr>
        <w:rFonts w:hint="default"/>
        <w:lang w:val="fr-FR" w:eastAsia="en-US" w:bidi="ar-SA"/>
      </w:rPr>
    </w:lvl>
    <w:lvl w:ilvl="4" w:tplc="A8FA00BC">
      <w:numFmt w:val="bullet"/>
      <w:lvlText w:val="•"/>
      <w:lvlJc w:val="left"/>
      <w:pPr>
        <w:ind w:left="2038" w:hanging="360"/>
      </w:pPr>
      <w:rPr>
        <w:rFonts w:hint="default"/>
        <w:lang w:val="fr-FR" w:eastAsia="en-US" w:bidi="ar-SA"/>
      </w:rPr>
    </w:lvl>
    <w:lvl w:ilvl="5" w:tplc="743EE9E2">
      <w:numFmt w:val="bullet"/>
      <w:lvlText w:val="•"/>
      <w:lvlJc w:val="left"/>
      <w:pPr>
        <w:ind w:left="2433" w:hanging="360"/>
      </w:pPr>
      <w:rPr>
        <w:rFonts w:hint="default"/>
        <w:lang w:val="fr-FR" w:eastAsia="en-US" w:bidi="ar-SA"/>
      </w:rPr>
    </w:lvl>
    <w:lvl w:ilvl="6" w:tplc="1998630A">
      <w:numFmt w:val="bullet"/>
      <w:lvlText w:val="•"/>
      <w:lvlJc w:val="left"/>
      <w:pPr>
        <w:ind w:left="2828" w:hanging="360"/>
      </w:pPr>
      <w:rPr>
        <w:rFonts w:hint="default"/>
        <w:lang w:val="fr-FR" w:eastAsia="en-US" w:bidi="ar-SA"/>
      </w:rPr>
    </w:lvl>
    <w:lvl w:ilvl="7" w:tplc="DA22C244">
      <w:numFmt w:val="bullet"/>
      <w:lvlText w:val="•"/>
      <w:lvlJc w:val="left"/>
      <w:pPr>
        <w:ind w:left="3222" w:hanging="360"/>
      </w:pPr>
      <w:rPr>
        <w:rFonts w:hint="default"/>
        <w:lang w:val="fr-FR" w:eastAsia="en-US" w:bidi="ar-SA"/>
      </w:rPr>
    </w:lvl>
    <w:lvl w:ilvl="8" w:tplc="4096244C">
      <w:numFmt w:val="bullet"/>
      <w:lvlText w:val="•"/>
      <w:lvlJc w:val="left"/>
      <w:pPr>
        <w:ind w:left="3617" w:hanging="360"/>
      </w:pPr>
      <w:rPr>
        <w:rFonts w:hint="default"/>
        <w:lang w:val="fr-FR" w:eastAsia="en-US" w:bidi="ar-SA"/>
      </w:rPr>
    </w:lvl>
  </w:abstractNum>
  <w:abstractNum w:abstractNumId="3" w15:restartNumberingAfterBreak="0">
    <w:nsid w:val="11BB664C"/>
    <w:multiLevelType w:val="hybridMultilevel"/>
    <w:tmpl w:val="8FFAF4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1D723ED"/>
    <w:multiLevelType w:val="hybridMultilevel"/>
    <w:tmpl w:val="2A5454B6"/>
    <w:lvl w:ilvl="0" w:tplc="0C0C000F">
      <w:start w:val="1"/>
      <w:numFmt w:val="decimal"/>
      <w:lvlText w:val="%1."/>
      <w:lvlJc w:val="left"/>
      <w:pPr>
        <w:ind w:left="846" w:hanging="360"/>
      </w:pPr>
    </w:lvl>
    <w:lvl w:ilvl="1" w:tplc="0C0C0019" w:tentative="1">
      <w:start w:val="1"/>
      <w:numFmt w:val="lowerLetter"/>
      <w:lvlText w:val="%2."/>
      <w:lvlJc w:val="left"/>
      <w:pPr>
        <w:ind w:left="1566" w:hanging="360"/>
      </w:pPr>
    </w:lvl>
    <w:lvl w:ilvl="2" w:tplc="0C0C001B" w:tentative="1">
      <w:start w:val="1"/>
      <w:numFmt w:val="lowerRoman"/>
      <w:lvlText w:val="%3."/>
      <w:lvlJc w:val="right"/>
      <w:pPr>
        <w:ind w:left="2286" w:hanging="180"/>
      </w:pPr>
    </w:lvl>
    <w:lvl w:ilvl="3" w:tplc="0C0C000F" w:tentative="1">
      <w:start w:val="1"/>
      <w:numFmt w:val="decimal"/>
      <w:lvlText w:val="%4."/>
      <w:lvlJc w:val="left"/>
      <w:pPr>
        <w:ind w:left="3006" w:hanging="360"/>
      </w:pPr>
    </w:lvl>
    <w:lvl w:ilvl="4" w:tplc="0C0C0019" w:tentative="1">
      <w:start w:val="1"/>
      <w:numFmt w:val="lowerLetter"/>
      <w:lvlText w:val="%5."/>
      <w:lvlJc w:val="left"/>
      <w:pPr>
        <w:ind w:left="3726" w:hanging="360"/>
      </w:pPr>
    </w:lvl>
    <w:lvl w:ilvl="5" w:tplc="0C0C001B" w:tentative="1">
      <w:start w:val="1"/>
      <w:numFmt w:val="lowerRoman"/>
      <w:lvlText w:val="%6."/>
      <w:lvlJc w:val="right"/>
      <w:pPr>
        <w:ind w:left="4446" w:hanging="180"/>
      </w:pPr>
    </w:lvl>
    <w:lvl w:ilvl="6" w:tplc="0C0C000F" w:tentative="1">
      <w:start w:val="1"/>
      <w:numFmt w:val="decimal"/>
      <w:lvlText w:val="%7."/>
      <w:lvlJc w:val="left"/>
      <w:pPr>
        <w:ind w:left="5166" w:hanging="360"/>
      </w:pPr>
    </w:lvl>
    <w:lvl w:ilvl="7" w:tplc="0C0C0019" w:tentative="1">
      <w:start w:val="1"/>
      <w:numFmt w:val="lowerLetter"/>
      <w:lvlText w:val="%8."/>
      <w:lvlJc w:val="left"/>
      <w:pPr>
        <w:ind w:left="5886" w:hanging="360"/>
      </w:pPr>
    </w:lvl>
    <w:lvl w:ilvl="8" w:tplc="0C0C001B" w:tentative="1">
      <w:start w:val="1"/>
      <w:numFmt w:val="lowerRoman"/>
      <w:lvlText w:val="%9."/>
      <w:lvlJc w:val="right"/>
      <w:pPr>
        <w:ind w:left="6606" w:hanging="180"/>
      </w:pPr>
    </w:lvl>
  </w:abstractNum>
  <w:abstractNum w:abstractNumId="5" w15:restartNumberingAfterBreak="0">
    <w:nsid w:val="13A26A94"/>
    <w:multiLevelType w:val="hybridMultilevel"/>
    <w:tmpl w:val="1EB08D3A"/>
    <w:lvl w:ilvl="0" w:tplc="B75482C4">
      <w:start w:val="1"/>
      <w:numFmt w:val="decimal"/>
      <w:lvlText w:val="%1-"/>
      <w:lvlJc w:val="left"/>
      <w:pPr>
        <w:ind w:left="1800" w:hanging="360"/>
      </w:pPr>
      <w:rPr>
        <w:rFonts w:hint="default"/>
        <w:color w:val="58595B"/>
        <w:w w:val="95"/>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1C924CE9"/>
    <w:multiLevelType w:val="hybridMultilevel"/>
    <w:tmpl w:val="94CE3CA0"/>
    <w:lvl w:ilvl="0" w:tplc="544E8B84">
      <w:numFmt w:val="bullet"/>
      <w:lvlText w:val="•"/>
      <w:lvlJc w:val="left"/>
      <w:pPr>
        <w:ind w:left="450" w:hanging="360"/>
      </w:pPr>
      <w:rPr>
        <w:rFonts w:ascii="Arial MT" w:eastAsia="Arial MT" w:hAnsi="Arial MT" w:cs="Arial MT" w:hint="default"/>
        <w:color w:val="231F20"/>
        <w:w w:val="82"/>
        <w:sz w:val="24"/>
        <w:szCs w:val="24"/>
        <w:lang w:val="fr-FR" w:eastAsia="en-US" w:bidi="ar-SA"/>
      </w:rPr>
    </w:lvl>
    <w:lvl w:ilvl="1" w:tplc="D32A79CC">
      <w:numFmt w:val="bullet"/>
      <w:lvlText w:val="•"/>
      <w:lvlJc w:val="left"/>
      <w:pPr>
        <w:ind w:left="854" w:hanging="360"/>
      </w:pPr>
      <w:rPr>
        <w:rFonts w:hint="default"/>
        <w:lang w:val="fr-FR" w:eastAsia="en-US" w:bidi="ar-SA"/>
      </w:rPr>
    </w:lvl>
    <w:lvl w:ilvl="2" w:tplc="F5A0A98E">
      <w:numFmt w:val="bullet"/>
      <w:lvlText w:val="•"/>
      <w:lvlJc w:val="left"/>
      <w:pPr>
        <w:ind w:left="1249" w:hanging="360"/>
      </w:pPr>
      <w:rPr>
        <w:rFonts w:hint="default"/>
        <w:lang w:val="fr-FR" w:eastAsia="en-US" w:bidi="ar-SA"/>
      </w:rPr>
    </w:lvl>
    <w:lvl w:ilvl="3" w:tplc="3884881C">
      <w:numFmt w:val="bullet"/>
      <w:lvlText w:val="•"/>
      <w:lvlJc w:val="left"/>
      <w:pPr>
        <w:ind w:left="1644" w:hanging="360"/>
      </w:pPr>
      <w:rPr>
        <w:rFonts w:hint="default"/>
        <w:lang w:val="fr-FR" w:eastAsia="en-US" w:bidi="ar-SA"/>
      </w:rPr>
    </w:lvl>
    <w:lvl w:ilvl="4" w:tplc="1954FFB8">
      <w:numFmt w:val="bullet"/>
      <w:lvlText w:val="•"/>
      <w:lvlJc w:val="left"/>
      <w:pPr>
        <w:ind w:left="2038" w:hanging="360"/>
      </w:pPr>
      <w:rPr>
        <w:rFonts w:hint="default"/>
        <w:lang w:val="fr-FR" w:eastAsia="en-US" w:bidi="ar-SA"/>
      </w:rPr>
    </w:lvl>
    <w:lvl w:ilvl="5" w:tplc="C46E31CE">
      <w:numFmt w:val="bullet"/>
      <w:lvlText w:val="•"/>
      <w:lvlJc w:val="left"/>
      <w:pPr>
        <w:ind w:left="2433" w:hanging="360"/>
      </w:pPr>
      <w:rPr>
        <w:rFonts w:hint="default"/>
        <w:lang w:val="fr-FR" w:eastAsia="en-US" w:bidi="ar-SA"/>
      </w:rPr>
    </w:lvl>
    <w:lvl w:ilvl="6" w:tplc="3170F5F6">
      <w:numFmt w:val="bullet"/>
      <w:lvlText w:val="•"/>
      <w:lvlJc w:val="left"/>
      <w:pPr>
        <w:ind w:left="2828" w:hanging="360"/>
      </w:pPr>
      <w:rPr>
        <w:rFonts w:hint="default"/>
        <w:lang w:val="fr-FR" w:eastAsia="en-US" w:bidi="ar-SA"/>
      </w:rPr>
    </w:lvl>
    <w:lvl w:ilvl="7" w:tplc="9F60D40E">
      <w:numFmt w:val="bullet"/>
      <w:lvlText w:val="•"/>
      <w:lvlJc w:val="left"/>
      <w:pPr>
        <w:ind w:left="3222" w:hanging="360"/>
      </w:pPr>
      <w:rPr>
        <w:rFonts w:hint="default"/>
        <w:lang w:val="fr-FR" w:eastAsia="en-US" w:bidi="ar-SA"/>
      </w:rPr>
    </w:lvl>
    <w:lvl w:ilvl="8" w:tplc="B9F8087A">
      <w:numFmt w:val="bullet"/>
      <w:lvlText w:val="•"/>
      <w:lvlJc w:val="left"/>
      <w:pPr>
        <w:ind w:left="3617" w:hanging="360"/>
      </w:pPr>
      <w:rPr>
        <w:rFonts w:hint="default"/>
        <w:lang w:val="fr-FR" w:eastAsia="en-US" w:bidi="ar-SA"/>
      </w:rPr>
    </w:lvl>
  </w:abstractNum>
  <w:abstractNum w:abstractNumId="7" w15:restartNumberingAfterBreak="0">
    <w:nsid w:val="26FA08F1"/>
    <w:multiLevelType w:val="hybridMultilevel"/>
    <w:tmpl w:val="62D4D798"/>
    <w:lvl w:ilvl="0" w:tplc="99781A32">
      <w:numFmt w:val="bullet"/>
      <w:lvlText w:val="•"/>
      <w:lvlJc w:val="left"/>
      <w:pPr>
        <w:ind w:left="450" w:hanging="360"/>
      </w:pPr>
      <w:rPr>
        <w:rFonts w:ascii="Arial MT" w:eastAsia="Arial MT" w:hAnsi="Arial MT" w:cs="Arial MT" w:hint="default"/>
        <w:color w:val="231F20"/>
        <w:w w:val="82"/>
        <w:sz w:val="24"/>
        <w:szCs w:val="24"/>
        <w:lang w:val="fr-FR" w:eastAsia="en-US" w:bidi="ar-SA"/>
      </w:rPr>
    </w:lvl>
    <w:lvl w:ilvl="1" w:tplc="3DC07CCE">
      <w:numFmt w:val="bullet"/>
      <w:lvlText w:val="•"/>
      <w:lvlJc w:val="left"/>
      <w:pPr>
        <w:ind w:left="854" w:hanging="360"/>
      </w:pPr>
      <w:rPr>
        <w:rFonts w:hint="default"/>
        <w:lang w:val="fr-FR" w:eastAsia="en-US" w:bidi="ar-SA"/>
      </w:rPr>
    </w:lvl>
    <w:lvl w:ilvl="2" w:tplc="8DAA41FA">
      <w:numFmt w:val="bullet"/>
      <w:lvlText w:val="•"/>
      <w:lvlJc w:val="left"/>
      <w:pPr>
        <w:ind w:left="1249" w:hanging="360"/>
      </w:pPr>
      <w:rPr>
        <w:rFonts w:hint="default"/>
        <w:lang w:val="fr-FR" w:eastAsia="en-US" w:bidi="ar-SA"/>
      </w:rPr>
    </w:lvl>
    <w:lvl w:ilvl="3" w:tplc="87C629DC">
      <w:numFmt w:val="bullet"/>
      <w:lvlText w:val="•"/>
      <w:lvlJc w:val="left"/>
      <w:pPr>
        <w:ind w:left="1644" w:hanging="360"/>
      </w:pPr>
      <w:rPr>
        <w:rFonts w:hint="default"/>
        <w:lang w:val="fr-FR" w:eastAsia="en-US" w:bidi="ar-SA"/>
      </w:rPr>
    </w:lvl>
    <w:lvl w:ilvl="4" w:tplc="1FA67E2C">
      <w:numFmt w:val="bullet"/>
      <w:lvlText w:val="•"/>
      <w:lvlJc w:val="left"/>
      <w:pPr>
        <w:ind w:left="2038" w:hanging="360"/>
      </w:pPr>
      <w:rPr>
        <w:rFonts w:hint="default"/>
        <w:lang w:val="fr-FR" w:eastAsia="en-US" w:bidi="ar-SA"/>
      </w:rPr>
    </w:lvl>
    <w:lvl w:ilvl="5" w:tplc="DD242BF2">
      <w:numFmt w:val="bullet"/>
      <w:lvlText w:val="•"/>
      <w:lvlJc w:val="left"/>
      <w:pPr>
        <w:ind w:left="2433" w:hanging="360"/>
      </w:pPr>
      <w:rPr>
        <w:rFonts w:hint="default"/>
        <w:lang w:val="fr-FR" w:eastAsia="en-US" w:bidi="ar-SA"/>
      </w:rPr>
    </w:lvl>
    <w:lvl w:ilvl="6" w:tplc="333250D6">
      <w:numFmt w:val="bullet"/>
      <w:lvlText w:val="•"/>
      <w:lvlJc w:val="left"/>
      <w:pPr>
        <w:ind w:left="2828" w:hanging="360"/>
      </w:pPr>
      <w:rPr>
        <w:rFonts w:hint="default"/>
        <w:lang w:val="fr-FR" w:eastAsia="en-US" w:bidi="ar-SA"/>
      </w:rPr>
    </w:lvl>
    <w:lvl w:ilvl="7" w:tplc="A9B86192">
      <w:numFmt w:val="bullet"/>
      <w:lvlText w:val="•"/>
      <w:lvlJc w:val="left"/>
      <w:pPr>
        <w:ind w:left="3222" w:hanging="360"/>
      </w:pPr>
      <w:rPr>
        <w:rFonts w:hint="default"/>
        <w:lang w:val="fr-FR" w:eastAsia="en-US" w:bidi="ar-SA"/>
      </w:rPr>
    </w:lvl>
    <w:lvl w:ilvl="8" w:tplc="7C1264D6">
      <w:numFmt w:val="bullet"/>
      <w:lvlText w:val="•"/>
      <w:lvlJc w:val="left"/>
      <w:pPr>
        <w:ind w:left="3617" w:hanging="360"/>
      </w:pPr>
      <w:rPr>
        <w:rFonts w:hint="default"/>
        <w:lang w:val="fr-FR" w:eastAsia="en-US" w:bidi="ar-SA"/>
      </w:rPr>
    </w:lvl>
  </w:abstractNum>
  <w:abstractNum w:abstractNumId="8" w15:restartNumberingAfterBreak="0">
    <w:nsid w:val="27FC23EB"/>
    <w:multiLevelType w:val="hybridMultilevel"/>
    <w:tmpl w:val="64A81840"/>
    <w:lvl w:ilvl="0" w:tplc="B986F9DC">
      <w:start w:val="2"/>
      <w:numFmt w:val="decimal"/>
      <w:lvlText w:val="%1"/>
      <w:lvlJc w:val="left"/>
      <w:pPr>
        <w:ind w:left="1255" w:hanging="185"/>
      </w:pPr>
      <w:rPr>
        <w:rFonts w:ascii="Trebuchet MS" w:eastAsia="Trebuchet MS" w:hAnsi="Trebuchet MS" w:cs="Trebuchet MS" w:hint="default"/>
        <w:i/>
        <w:iCs/>
        <w:color w:val="58595B"/>
        <w:w w:val="99"/>
        <w:sz w:val="22"/>
        <w:szCs w:val="22"/>
        <w:lang w:val="fr-FR" w:eastAsia="en-US" w:bidi="ar-SA"/>
      </w:rPr>
    </w:lvl>
    <w:lvl w:ilvl="1" w:tplc="065C652C">
      <w:numFmt w:val="bullet"/>
      <w:lvlText w:val="•"/>
      <w:lvlJc w:val="left"/>
      <w:pPr>
        <w:ind w:left="2288" w:hanging="185"/>
      </w:pPr>
      <w:rPr>
        <w:rFonts w:hint="default"/>
        <w:lang w:val="fr-FR" w:eastAsia="en-US" w:bidi="ar-SA"/>
      </w:rPr>
    </w:lvl>
    <w:lvl w:ilvl="2" w:tplc="B5343F18">
      <w:numFmt w:val="bullet"/>
      <w:lvlText w:val="•"/>
      <w:lvlJc w:val="left"/>
      <w:pPr>
        <w:ind w:left="3316" w:hanging="185"/>
      </w:pPr>
      <w:rPr>
        <w:rFonts w:hint="default"/>
        <w:lang w:val="fr-FR" w:eastAsia="en-US" w:bidi="ar-SA"/>
      </w:rPr>
    </w:lvl>
    <w:lvl w:ilvl="3" w:tplc="01E8702E">
      <w:numFmt w:val="bullet"/>
      <w:lvlText w:val="•"/>
      <w:lvlJc w:val="left"/>
      <w:pPr>
        <w:ind w:left="4344" w:hanging="185"/>
      </w:pPr>
      <w:rPr>
        <w:rFonts w:hint="default"/>
        <w:lang w:val="fr-FR" w:eastAsia="en-US" w:bidi="ar-SA"/>
      </w:rPr>
    </w:lvl>
    <w:lvl w:ilvl="4" w:tplc="0E1804AC">
      <w:numFmt w:val="bullet"/>
      <w:lvlText w:val="•"/>
      <w:lvlJc w:val="left"/>
      <w:pPr>
        <w:ind w:left="5372" w:hanging="185"/>
      </w:pPr>
      <w:rPr>
        <w:rFonts w:hint="default"/>
        <w:lang w:val="fr-FR" w:eastAsia="en-US" w:bidi="ar-SA"/>
      </w:rPr>
    </w:lvl>
    <w:lvl w:ilvl="5" w:tplc="90C2F8F0">
      <w:numFmt w:val="bullet"/>
      <w:lvlText w:val="•"/>
      <w:lvlJc w:val="left"/>
      <w:pPr>
        <w:ind w:left="6400" w:hanging="185"/>
      </w:pPr>
      <w:rPr>
        <w:rFonts w:hint="default"/>
        <w:lang w:val="fr-FR" w:eastAsia="en-US" w:bidi="ar-SA"/>
      </w:rPr>
    </w:lvl>
    <w:lvl w:ilvl="6" w:tplc="C582AD1E">
      <w:numFmt w:val="bullet"/>
      <w:lvlText w:val="•"/>
      <w:lvlJc w:val="left"/>
      <w:pPr>
        <w:ind w:left="7428" w:hanging="185"/>
      </w:pPr>
      <w:rPr>
        <w:rFonts w:hint="default"/>
        <w:lang w:val="fr-FR" w:eastAsia="en-US" w:bidi="ar-SA"/>
      </w:rPr>
    </w:lvl>
    <w:lvl w:ilvl="7" w:tplc="FB5EDCDE">
      <w:numFmt w:val="bullet"/>
      <w:lvlText w:val="•"/>
      <w:lvlJc w:val="left"/>
      <w:pPr>
        <w:ind w:left="8456" w:hanging="185"/>
      </w:pPr>
      <w:rPr>
        <w:rFonts w:hint="default"/>
        <w:lang w:val="fr-FR" w:eastAsia="en-US" w:bidi="ar-SA"/>
      </w:rPr>
    </w:lvl>
    <w:lvl w:ilvl="8" w:tplc="E0384C76">
      <w:numFmt w:val="bullet"/>
      <w:lvlText w:val="•"/>
      <w:lvlJc w:val="left"/>
      <w:pPr>
        <w:ind w:left="9484" w:hanging="185"/>
      </w:pPr>
      <w:rPr>
        <w:rFonts w:hint="default"/>
        <w:lang w:val="fr-FR" w:eastAsia="en-US" w:bidi="ar-SA"/>
      </w:rPr>
    </w:lvl>
  </w:abstractNum>
  <w:abstractNum w:abstractNumId="9" w15:restartNumberingAfterBreak="0">
    <w:nsid w:val="2AC16C08"/>
    <w:multiLevelType w:val="hybridMultilevel"/>
    <w:tmpl w:val="6898F33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2EF82A31"/>
    <w:multiLevelType w:val="hybridMultilevel"/>
    <w:tmpl w:val="12708FDA"/>
    <w:lvl w:ilvl="0" w:tplc="B75482C4">
      <w:start w:val="1"/>
      <w:numFmt w:val="decimal"/>
      <w:lvlText w:val="%1-"/>
      <w:lvlJc w:val="left"/>
      <w:pPr>
        <w:ind w:left="1800" w:hanging="360"/>
      </w:pPr>
      <w:rPr>
        <w:rFonts w:hint="default"/>
        <w:color w:val="58595B"/>
        <w:w w:val="95"/>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11" w15:restartNumberingAfterBreak="0">
    <w:nsid w:val="3653510F"/>
    <w:multiLevelType w:val="hybridMultilevel"/>
    <w:tmpl w:val="AECC52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AE35720"/>
    <w:multiLevelType w:val="multilevel"/>
    <w:tmpl w:val="0C0C001F"/>
    <w:lvl w:ilvl="0">
      <w:start w:val="1"/>
      <w:numFmt w:val="decimal"/>
      <w:lvlText w:val="%1."/>
      <w:lvlJc w:val="left"/>
      <w:pPr>
        <w:ind w:left="360" w:hanging="360"/>
      </w:pPr>
      <w:rPr>
        <w:rFonts w:hint="default"/>
        <w:b/>
        <w:bCs/>
        <w:color w:val="58595B"/>
        <w:spacing w:val="-11"/>
        <w:w w:val="63"/>
        <w:sz w:val="32"/>
        <w:szCs w:val="32"/>
        <w:lang w:val="fr-FR" w:eastAsia="en-US" w:bidi="ar-SA"/>
      </w:rPr>
    </w:lvl>
    <w:lvl w:ilvl="1">
      <w:start w:val="1"/>
      <w:numFmt w:val="decimal"/>
      <w:lvlText w:val="%1.%2."/>
      <w:lvlJc w:val="left"/>
      <w:pPr>
        <w:ind w:left="792" w:hanging="432"/>
      </w:pPr>
      <w:rPr>
        <w:rFonts w:hint="default"/>
        <w:color w:val="231F20"/>
        <w:w w:val="82"/>
        <w:sz w:val="24"/>
        <w:szCs w:val="24"/>
        <w:lang w:val="fr-FR" w:eastAsia="en-US" w:bidi="ar-SA"/>
      </w:rPr>
    </w:lvl>
    <w:lvl w:ilvl="2">
      <w:start w:val="1"/>
      <w:numFmt w:val="decimal"/>
      <w:lvlText w:val="%1.%2.%3."/>
      <w:lvlJc w:val="left"/>
      <w:pPr>
        <w:ind w:left="1224" w:hanging="504"/>
      </w:pPr>
      <w:rPr>
        <w:rFonts w:hint="default"/>
        <w:lang w:val="fr-FR" w:eastAsia="en-US" w:bidi="ar-SA"/>
      </w:rPr>
    </w:lvl>
    <w:lvl w:ilvl="3">
      <w:start w:val="1"/>
      <w:numFmt w:val="decimal"/>
      <w:lvlText w:val="%1.%2.%3.%4."/>
      <w:lvlJc w:val="left"/>
      <w:pPr>
        <w:ind w:left="1728" w:hanging="648"/>
      </w:pPr>
      <w:rPr>
        <w:rFonts w:hint="default"/>
        <w:lang w:val="fr-FR" w:eastAsia="en-US" w:bidi="ar-SA"/>
      </w:rPr>
    </w:lvl>
    <w:lvl w:ilvl="4">
      <w:start w:val="1"/>
      <w:numFmt w:val="decimal"/>
      <w:lvlText w:val="%1.%2.%3.%4.%5."/>
      <w:lvlJc w:val="left"/>
      <w:pPr>
        <w:ind w:left="2232" w:hanging="792"/>
      </w:pPr>
      <w:rPr>
        <w:rFonts w:hint="default"/>
        <w:lang w:val="fr-FR" w:eastAsia="en-US" w:bidi="ar-SA"/>
      </w:rPr>
    </w:lvl>
    <w:lvl w:ilvl="5">
      <w:start w:val="1"/>
      <w:numFmt w:val="decimal"/>
      <w:lvlText w:val="%1.%2.%3.%4.%5.%6."/>
      <w:lvlJc w:val="left"/>
      <w:pPr>
        <w:ind w:left="2736" w:hanging="936"/>
      </w:pPr>
      <w:rPr>
        <w:rFonts w:hint="default"/>
        <w:lang w:val="fr-FR" w:eastAsia="en-US" w:bidi="ar-SA"/>
      </w:rPr>
    </w:lvl>
    <w:lvl w:ilvl="6">
      <w:start w:val="1"/>
      <w:numFmt w:val="decimal"/>
      <w:lvlText w:val="%1.%2.%3.%4.%5.%6.%7."/>
      <w:lvlJc w:val="left"/>
      <w:pPr>
        <w:ind w:left="3240" w:hanging="1080"/>
      </w:pPr>
      <w:rPr>
        <w:rFonts w:hint="default"/>
        <w:lang w:val="fr-FR" w:eastAsia="en-US" w:bidi="ar-SA"/>
      </w:rPr>
    </w:lvl>
    <w:lvl w:ilvl="7">
      <w:start w:val="1"/>
      <w:numFmt w:val="decimal"/>
      <w:lvlText w:val="%1.%2.%3.%4.%5.%6.%7.%8."/>
      <w:lvlJc w:val="left"/>
      <w:pPr>
        <w:ind w:left="3744" w:hanging="1224"/>
      </w:pPr>
      <w:rPr>
        <w:rFonts w:hint="default"/>
        <w:lang w:val="fr-FR" w:eastAsia="en-US" w:bidi="ar-SA"/>
      </w:rPr>
    </w:lvl>
    <w:lvl w:ilvl="8">
      <w:start w:val="1"/>
      <w:numFmt w:val="decimal"/>
      <w:lvlText w:val="%1.%2.%3.%4.%5.%6.%7.%8.%9."/>
      <w:lvlJc w:val="left"/>
      <w:pPr>
        <w:ind w:left="4320" w:hanging="1440"/>
      </w:pPr>
      <w:rPr>
        <w:rFonts w:hint="default"/>
        <w:lang w:val="fr-FR" w:eastAsia="en-US" w:bidi="ar-SA"/>
      </w:rPr>
    </w:lvl>
  </w:abstractNum>
  <w:abstractNum w:abstractNumId="13" w15:restartNumberingAfterBreak="0">
    <w:nsid w:val="4254650C"/>
    <w:multiLevelType w:val="hybridMultilevel"/>
    <w:tmpl w:val="97D08B48"/>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531D40A3"/>
    <w:multiLevelType w:val="hybridMultilevel"/>
    <w:tmpl w:val="F34E77E2"/>
    <w:lvl w:ilvl="0" w:tplc="B3429C0C">
      <w:numFmt w:val="bullet"/>
      <w:lvlText w:val="•"/>
      <w:lvlJc w:val="left"/>
      <w:pPr>
        <w:ind w:left="713" w:hanging="124"/>
      </w:pPr>
      <w:rPr>
        <w:rFonts w:ascii="Arial MT" w:eastAsia="Arial MT" w:hAnsi="Arial MT" w:cs="Arial MT" w:hint="default"/>
        <w:color w:val="231F20"/>
        <w:w w:val="82"/>
        <w:sz w:val="24"/>
        <w:szCs w:val="24"/>
        <w:lang w:val="fr-FR" w:eastAsia="en-US" w:bidi="ar-SA"/>
      </w:rPr>
    </w:lvl>
    <w:lvl w:ilvl="1" w:tplc="E9E0DE64">
      <w:numFmt w:val="bullet"/>
      <w:lvlText w:val="•"/>
      <w:lvlJc w:val="left"/>
      <w:pPr>
        <w:ind w:left="1802" w:hanging="124"/>
      </w:pPr>
      <w:rPr>
        <w:rFonts w:hint="default"/>
        <w:lang w:val="fr-FR" w:eastAsia="en-US" w:bidi="ar-SA"/>
      </w:rPr>
    </w:lvl>
    <w:lvl w:ilvl="2" w:tplc="4072BE2A">
      <w:numFmt w:val="bullet"/>
      <w:lvlText w:val="•"/>
      <w:lvlJc w:val="left"/>
      <w:pPr>
        <w:ind w:left="2884" w:hanging="124"/>
      </w:pPr>
      <w:rPr>
        <w:rFonts w:hint="default"/>
        <w:lang w:val="fr-FR" w:eastAsia="en-US" w:bidi="ar-SA"/>
      </w:rPr>
    </w:lvl>
    <w:lvl w:ilvl="3" w:tplc="C66CB854">
      <w:numFmt w:val="bullet"/>
      <w:lvlText w:val="•"/>
      <w:lvlJc w:val="left"/>
      <w:pPr>
        <w:ind w:left="3966" w:hanging="124"/>
      </w:pPr>
      <w:rPr>
        <w:rFonts w:hint="default"/>
        <w:lang w:val="fr-FR" w:eastAsia="en-US" w:bidi="ar-SA"/>
      </w:rPr>
    </w:lvl>
    <w:lvl w:ilvl="4" w:tplc="164A7A1A">
      <w:numFmt w:val="bullet"/>
      <w:lvlText w:val="•"/>
      <w:lvlJc w:val="left"/>
      <w:pPr>
        <w:ind w:left="5048" w:hanging="124"/>
      </w:pPr>
      <w:rPr>
        <w:rFonts w:hint="default"/>
        <w:lang w:val="fr-FR" w:eastAsia="en-US" w:bidi="ar-SA"/>
      </w:rPr>
    </w:lvl>
    <w:lvl w:ilvl="5" w:tplc="DC7AAEAA">
      <w:numFmt w:val="bullet"/>
      <w:lvlText w:val="•"/>
      <w:lvlJc w:val="left"/>
      <w:pPr>
        <w:ind w:left="6130" w:hanging="124"/>
      </w:pPr>
      <w:rPr>
        <w:rFonts w:hint="default"/>
        <w:lang w:val="fr-FR" w:eastAsia="en-US" w:bidi="ar-SA"/>
      </w:rPr>
    </w:lvl>
    <w:lvl w:ilvl="6" w:tplc="5C66081C">
      <w:numFmt w:val="bullet"/>
      <w:lvlText w:val="•"/>
      <w:lvlJc w:val="left"/>
      <w:pPr>
        <w:ind w:left="7212" w:hanging="124"/>
      </w:pPr>
      <w:rPr>
        <w:rFonts w:hint="default"/>
        <w:lang w:val="fr-FR" w:eastAsia="en-US" w:bidi="ar-SA"/>
      </w:rPr>
    </w:lvl>
    <w:lvl w:ilvl="7" w:tplc="97F6682C">
      <w:numFmt w:val="bullet"/>
      <w:lvlText w:val="•"/>
      <w:lvlJc w:val="left"/>
      <w:pPr>
        <w:ind w:left="8294" w:hanging="124"/>
      </w:pPr>
      <w:rPr>
        <w:rFonts w:hint="default"/>
        <w:lang w:val="fr-FR" w:eastAsia="en-US" w:bidi="ar-SA"/>
      </w:rPr>
    </w:lvl>
    <w:lvl w:ilvl="8" w:tplc="00E0F02C">
      <w:numFmt w:val="bullet"/>
      <w:lvlText w:val="•"/>
      <w:lvlJc w:val="left"/>
      <w:pPr>
        <w:ind w:left="9376" w:hanging="124"/>
      </w:pPr>
      <w:rPr>
        <w:rFonts w:hint="default"/>
        <w:lang w:val="fr-FR" w:eastAsia="en-US" w:bidi="ar-SA"/>
      </w:rPr>
    </w:lvl>
  </w:abstractNum>
  <w:abstractNum w:abstractNumId="15" w15:restartNumberingAfterBreak="0">
    <w:nsid w:val="573005D3"/>
    <w:multiLevelType w:val="hybridMultilevel"/>
    <w:tmpl w:val="8F9487B2"/>
    <w:lvl w:ilvl="0" w:tplc="E020E7E8">
      <w:numFmt w:val="bullet"/>
      <w:lvlText w:val="•"/>
      <w:lvlJc w:val="left"/>
      <w:pPr>
        <w:ind w:left="720" w:hanging="360"/>
      </w:pPr>
      <w:rPr>
        <w:rFonts w:ascii="Arial MT" w:eastAsia="Arial MT" w:hAnsi="Arial MT" w:cs="Arial MT" w:hint="default"/>
        <w:color w:val="58595B"/>
        <w:w w:val="142"/>
        <w:sz w:val="22"/>
        <w:szCs w:val="22"/>
        <w:lang w:val="fr-FR" w:eastAsia="en-US" w:bidi="ar-SA"/>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5D512DB0"/>
    <w:multiLevelType w:val="hybridMultilevel"/>
    <w:tmpl w:val="F6BC1438"/>
    <w:lvl w:ilvl="0" w:tplc="B95EE634">
      <w:start w:val="1"/>
      <w:numFmt w:val="upperLetter"/>
      <w:lvlText w:val="%1-"/>
      <w:lvlJc w:val="left"/>
      <w:pPr>
        <w:ind w:left="720" w:hanging="360"/>
      </w:pPr>
      <w:rPr>
        <w:rFonts w:hint="default"/>
        <w:u w:val="no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5D5556F4"/>
    <w:multiLevelType w:val="hybridMultilevel"/>
    <w:tmpl w:val="4838F00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60557827"/>
    <w:multiLevelType w:val="hybridMultilevel"/>
    <w:tmpl w:val="9984024E"/>
    <w:lvl w:ilvl="0" w:tplc="BC22FF70">
      <w:numFmt w:val="bullet"/>
      <w:lvlText w:val="•"/>
      <w:lvlJc w:val="left"/>
      <w:pPr>
        <w:ind w:left="439" w:hanging="360"/>
      </w:pPr>
      <w:rPr>
        <w:rFonts w:ascii="Arial MT" w:eastAsia="Arial MT" w:hAnsi="Arial MT" w:cs="Arial MT" w:hint="default"/>
        <w:color w:val="231F20"/>
        <w:w w:val="82"/>
        <w:sz w:val="24"/>
        <w:szCs w:val="24"/>
        <w:lang w:val="fr-FR" w:eastAsia="en-US" w:bidi="ar-SA"/>
      </w:rPr>
    </w:lvl>
    <w:lvl w:ilvl="1" w:tplc="2CDA088E">
      <w:numFmt w:val="bullet"/>
      <w:lvlText w:val="•"/>
      <w:lvlJc w:val="left"/>
      <w:pPr>
        <w:ind w:left="1019" w:hanging="360"/>
      </w:pPr>
      <w:rPr>
        <w:rFonts w:hint="default"/>
        <w:lang w:val="fr-FR" w:eastAsia="en-US" w:bidi="ar-SA"/>
      </w:rPr>
    </w:lvl>
    <w:lvl w:ilvl="2" w:tplc="99583D68">
      <w:numFmt w:val="bullet"/>
      <w:lvlText w:val="•"/>
      <w:lvlJc w:val="left"/>
      <w:pPr>
        <w:ind w:left="1599" w:hanging="360"/>
      </w:pPr>
      <w:rPr>
        <w:rFonts w:hint="default"/>
        <w:lang w:val="fr-FR" w:eastAsia="en-US" w:bidi="ar-SA"/>
      </w:rPr>
    </w:lvl>
    <w:lvl w:ilvl="3" w:tplc="2BB2CAEA">
      <w:numFmt w:val="bullet"/>
      <w:lvlText w:val="•"/>
      <w:lvlJc w:val="left"/>
      <w:pPr>
        <w:ind w:left="2178" w:hanging="360"/>
      </w:pPr>
      <w:rPr>
        <w:rFonts w:hint="default"/>
        <w:lang w:val="fr-FR" w:eastAsia="en-US" w:bidi="ar-SA"/>
      </w:rPr>
    </w:lvl>
    <w:lvl w:ilvl="4" w:tplc="F686FF40">
      <w:numFmt w:val="bullet"/>
      <w:lvlText w:val="•"/>
      <w:lvlJc w:val="left"/>
      <w:pPr>
        <w:ind w:left="2758" w:hanging="360"/>
      </w:pPr>
      <w:rPr>
        <w:rFonts w:hint="default"/>
        <w:lang w:val="fr-FR" w:eastAsia="en-US" w:bidi="ar-SA"/>
      </w:rPr>
    </w:lvl>
    <w:lvl w:ilvl="5" w:tplc="C8F6F91E">
      <w:numFmt w:val="bullet"/>
      <w:lvlText w:val="•"/>
      <w:lvlJc w:val="left"/>
      <w:pPr>
        <w:ind w:left="3337" w:hanging="360"/>
      </w:pPr>
      <w:rPr>
        <w:rFonts w:hint="default"/>
        <w:lang w:val="fr-FR" w:eastAsia="en-US" w:bidi="ar-SA"/>
      </w:rPr>
    </w:lvl>
    <w:lvl w:ilvl="6" w:tplc="75C0A952">
      <w:numFmt w:val="bullet"/>
      <w:lvlText w:val="•"/>
      <w:lvlJc w:val="left"/>
      <w:pPr>
        <w:ind w:left="3917" w:hanging="360"/>
      </w:pPr>
      <w:rPr>
        <w:rFonts w:hint="default"/>
        <w:lang w:val="fr-FR" w:eastAsia="en-US" w:bidi="ar-SA"/>
      </w:rPr>
    </w:lvl>
    <w:lvl w:ilvl="7" w:tplc="56F44C36">
      <w:numFmt w:val="bullet"/>
      <w:lvlText w:val="•"/>
      <w:lvlJc w:val="left"/>
      <w:pPr>
        <w:ind w:left="4496" w:hanging="360"/>
      </w:pPr>
      <w:rPr>
        <w:rFonts w:hint="default"/>
        <w:lang w:val="fr-FR" w:eastAsia="en-US" w:bidi="ar-SA"/>
      </w:rPr>
    </w:lvl>
    <w:lvl w:ilvl="8" w:tplc="04743AC0">
      <w:numFmt w:val="bullet"/>
      <w:lvlText w:val="•"/>
      <w:lvlJc w:val="left"/>
      <w:pPr>
        <w:ind w:left="5076" w:hanging="360"/>
      </w:pPr>
      <w:rPr>
        <w:rFonts w:hint="default"/>
        <w:lang w:val="fr-FR" w:eastAsia="en-US" w:bidi="ar-SA"/>
      </w:rPr>
    </w:lvl>
  </w:abstractNum>
  <w:abstractNum w:abstractNumId="19" w15:restartNumberingAfterBreak="0">
    <w:nsid w:val="65E55FAC"/>
    <w:multiLevelType w:val="hybridMultilevel"/>
    <w:tmpl w:val="DF289C24"/>
    <w:lvl w:ilvl="0" w:tplc="E020E7E8">
      <w:numFmt w:val="bullet"/>
      <w:lvlText w:val="•"/>
      <w:lvlJc w:val="left"/>
      <w:pPr>
        <w:ind w:left="2061" w:hanging="360"/>
      </w:pPr>
      <w:rPr>
        <w:rFonts w:ascii="Arial MT" w:eastAsia="Arial MT" w:hAnsi="Arial MT" w:cs="Arial MT" w:hint="default"/>
        <w:color w:val="58595B"/>
        <w:w w:val="142"/>
        <w:sz w:val="22"/>
        <w:szCs w:val="22"/>
        <w:lang w:val="fr-FR" w:eastAsia="en-US" w:bidi="ar-SA"/>
      </w:rPr>
    </w:lvl>
    <w:lvl w:ilvl="1" w:tplc="4ADA0EEA">
      <w:numFmt w:val="bullet"/>
      <w:lvlText w:val="•"/>
      <w:lvlJc w:val="left"/>
      <w:pPr>
        <w:ind w:left="1494" w:hanging="360"/>
      </w:pPr>
      <w:rPr>
        <w:rFonts w:hint="default"/>
        <w:lang w:val="fr-FR" w:eastAsia="en-US" w:bidi="ar-SA"/>
      </w:rPr>
    </w:lvl>
    <w:lvl w:ilvl="2" w:tplc="7E78540A">
      <w:numFmt w:val="bullet"/>
      <w:lvlText w:val="•"/>
      <w:lvlJc w:val="left"/>
      <w:pPr>
        <w:ind w:left="2069" w:hanging="360"/>
      </w:pPr>
      <w:rPr>
        <w:rFonts w:hint="default"/>
        <w:lang w:val="fr-FR" w:eastAsia="en-US" w:bidi="ar-SA"/>
      </w:rPr>
    </w:lvl>
    <w:lvl w:ilvl="3" w:tplc="593A6D40">
      <w:numFmt w:val="bullet"/>
      <w:lvlText w:val="•"/>
      <w:lvlJc w:val="left"/>
      <w:pPr>
        <w:ind w:left="2644" w:hanging="360"/>
      </w:pPr>
      <w:rPr>
        <w:rFonts w:hint="default"/>
        <w:lang w:val="fr-FR" w:eastAsia="en-US" w:bidi="ar-SA"/>
      </w:rPr>
    </w:lvl>
    <w:lvl w:ilvl="4" w:tplc="97F41838">
      <w:numFmt w:val="bullet"/>
      <w:lvlText w:val="•"/>
      <w:lvlJc w:val="left"/>
      <w:pPr>
        <w:ind w:left="3219" w:hanging="360"/>
      </w:pPr>
      <w:rPr>
        <w:rFonts w:hint="default"/>
        <w:lang w:val="fr-FR" w:eastAsia="en-US" w:bidi="ar-SA"/>
      </w:rPr>
    </w:lvl>
    <w:lvl w:ilvl="5" w:tplc="9D80A3B8">
      <w:numFmt w:val="bullet"/>
      <w:lvlText w:val="•"/>
      <w:lvlJc w:val="left"/>
      <w:pPr>
        <w:ind w:left="3794" w:hanging="360"/>
      </w:pPr>
      <w:rPr>
        <w:rFonts w:hint="default"/>
        <w:lang w:val="fr-FR" w:eastAsia="en-US" w:bidi="ar-SA"/>
      </w:rPr>
    </w:lvl>
    <w:lvl w:ilvl="6" w:tplc="43B83C3A">
      <w:numFmt w:val="bullet"/>
      <w:lvlText w:val="•"/>
      <w:lvlJc w:val="left"/>
      <w:pPr>
        <w:ind w:left="4368" w:hanging="360"/>
      </w:pPr>
      <w:rPr>
        <w:rFonts w:hint="default"/>
        <w:lang w:val="fr-FR" w:eastAsia="en-US" w:bidi="ar-SA"/>
      </w:rPr>
    </w:lvl>
    <w:lvl w:ilvl="7" w:tplc="F3C8C6CA">
      <w:numFmt w:val="bullet"/>
      <w:lvlText w:val="•"/>
      <w:lvlJc w:val="left"/>
      <w:pPr>
        <w:ind w:left="4943" w:hanging="360"/>
      </w:pPr>
      <w:rPr>
        <w:rFonts w:hint="default"/>
        <w:lang w:val="fr-FR" w:eastAsia="en-US" w:bidi="ar-SA"/>
      </w:rPr>
    </w:lvl>
    <w:lvl w:ilvl="8" w:tplc="D7788F18">
      <w:numFmt w:val="bullet"/>
      <w:lvlText w:val="•"/>
      <w:lvlJc w:val="left"/>
      <w:pPr>
        <w:ind w:left="5518" w:hanging="360"/>
      </w:pPr>
      <w:rPr>
        <w:rFonts w:hint="default"/>
        <w:lang w:val="fr-FR" w:eastAsia="en-US" w:bidi="ar-SA"/>
      </w:rPr>
    </w:lvl>
  </w:abstractNum>
  <w:abstractNum w:abstractNumId="20" w15:restartNumberingAfterBreak="0">
    <w:nsid w:val="66922CA4"/>
    <w:multiLevelType w:val="hybridMultilevel"/>
    <w:tmpl w:val="8398CF26"/>
    <w:lvl w:ilvl="0" w:tplc="73FC1FB8">
      <w:numFmt w:val="bullet"/>
      <w:lvlText w:val="•"/>
      <w:lvlJc w:val="left"/>
      <w:pPr>
        <w:ind w:left="3607" w:hanging="134"/>
      </w:pPr>
      <w:rPr>
        <w:rFonts w:ascii="Arial MT" w:eastAsia="Arial MT" w:hAnsi="Arial MT" w:cs="Arial MT" w:hint="default"/>
        <w:color w:val="231F20"/>
        <w:w w:val="82"/>
        <w:sz w:val="26"/>
        <w:szCs w:val="26"/>
        <w:lang w:val="fr-FR" w:eastAsia="en-US" w:bidi="ar-SA"/>
      </w:rPr>
    </w:lvl>
    <w:lvl w:ilvl="1" w:tplc="196A6AD0">
      <w:numFmt w:val="bullet"/>
      <w:lvlText w:val="•"/>
      <w:lvlJc w:val="left"/>
      <w:pPr>
        <w:ind w:left="4409" w:hanging="134"/>
      </w:pPr>
      <w:rPr>
        <w:rFonts w:hint="default"/>
        <w:lang w:val="fr-FR" w:eastAsia="en-US" w:bidi="ar-SA"/>
      </w:rPr>
    </w:lvl>
    <w:lvl w:ilvl="2" w:tplc="266A0FF4">
      <w:numFmt w:val="bullet"/>
      <w:lvlText w:val="•"/>
      <w:lvlJc w:val="left"/>
      <w:pPr>
        <w:ind w:left="5203" w:hanging="134"/>
      </w:pPr>
      <w:rPr>
        <w:rFonts w:hint="default"/>
        <w:lang w:val="fr-FR" w:eastAsia="en-US" w:bidi="ar-SA"/>
      </w:rPr>
    </w:lvl>
    <w:lvl w:ilvl="3" w:tplc="757C933C">
      <w:numFmt w:val="bullet"/>
      <w:lvlText w:val="•"/>
      <w:lvlJc w:val="left"/>
      <w:pPr>
        <w:ind w:left="5998" w:hanging="134"/>
      </w:pPr>
      <w:rPr>
        <w:rFonts w:hint="default"/>
        <w:lang w:val="fr-FR" w:eastAsia="en-US" w:bidi="ar-SA"/>
      </w:rPr>
    </w:lvl>
    <w:lvl w:ilvl="4" w:tplc="ED8EFA2E">
      <w:numFmt w:val="bullet"/>
      <w:lvlText w:val="•"/>
      <w:lvlJc w:val="left"/>
      <w:pPr>
        <w:ind w:left="6792" w:hanging="134"/>
      </w:pPr>
      <w:rPr>
        <w:rFonts w:hint="default"/>
        <w:lang w:val="fr-FR" w:eastAsia="en-US" w:bidi="ar-SA"/>
      </w:rPr>
    </w:lvl>
    <w:lvl w:ilvl="5" w:tplc="7A4AEC12">
      <w:numFmt w:val="bullet"/>
      <w:lvlText w:val="•"/>
      <w:lvlJc w:val="left"/>
      <w:pPr>
        <w:ind w:left="7587" w:hanging="134"/>
      </w:pPr>
      <w:rPr>
        <w:rFonts w:hint="default"/>
        <w:lang w:val="fr-FR" w:eastAsia="en-US" w:bidi="ar-SA"/>
      </w:rPr>
    </w:lvl>
    <w:lvl w:ilvl="6" w:tplc="F77A8E14">
      <w:numFmt w:val="bullet"/>
      <w:lvlText w:val="•"/>
      <w:lvlJc w:val="left"/>
      <w:pPr>
        <w:ind w:left="8381" w:hanging="134"/>
      </w:pPr>
      <w:rPr>
        <w:rFonts w:hint="default"/>
        <w:lang w:val="fr-FR" w:eastAsia="en-US" w:bidi="ar-SA"/>
      </w:rPr>
    </w:lvl>
    <w:lvl w:ilvl="7" w:tplc="33524B1E">
      <w:numFmt w:val="bullet"/>
      <w:lvlText w:val="•"/>
      <w:lvlJc w:val="left"/>
      <w:pPr>
        <w:ind w:left="9176" w:hanging="134"/>
      </w:pPr>
      <w:rPr>
        <w:rFonts w:hint="default"/>
        <w:lang w:val="fr-FR" w:eastAsia="en-US" w:bidi="ar-SA"/>
      </w:rPr>
    </w:lvl>
    <w:lvl w:ilvl="8" w:tplc="3F84016E">
      <w:numFmt w:val="bullet"/>
      <w:lvlText w:val="•"/>
      <w:lvlJc w:val="left"/>
      <w:pPr>
        <w:ind w:left="9970" w:hanging="134"/>
      </w:pPr>
      <w:rPr>
        <w:rFonts w:hint="default"/>
        <w:lang w:val="fr-FR" w:eastAsia="en-US" w:bidi="ar-SA"/>
      </w:rPr>
    </w:lvl>
  </w:abstractNum>
  <w:abstractNum w:abstractNumId="21" w15:restartNumberingAfterBreak="0">
    <w:nsid w:val="6BB8382E"/>
    <w:multiLevelType w:val="hybridMultilevel"/>
    <w:tmpl w:val="EAD45550"/>
    <w:lvl w:ilvl="0" w:tplc="2EE446EA">
      <w:numFmt w:val="bullet"/>
      <w:lvlText w:val="•"/>
      <w:lvlJc w:val="left"/>
      <w:pPr>
        <w:ind w:left="450" w:hanging="360"/>
      </w:pPr>
      <w:rPr>
        <w:rFonts w:ascii="Arial MT" w:eastAsia="Arial MT" w:hAnsi="Arial MT" w:cs="Arial MT" w:hint="default"/>
        <w:color w:val="231F20"/>
        <w:w w:val="82"/>
        <w:sz w:val="24"/>
        <w:szCs w:val="24"/>
        <w:lang w:val="fr-FR" w:eastAsia="en-US" w:bidi="ar-SA"/>
      </w:rPr>
    </w:lvl>
    <w:lvl w:ilvl="1" w:tplc="D40E9E3E">
      <w:numFmt w:val="bullet"/>
      <w:lvlText w:val="•"/>
      <w:lvlJc w:val="left"/>
      <w:pPr>
        <w:ind w:left="450" w:hanging="200"/>
      </w:pPr>
      <w:rPr>
        <w:rFonts w:ascii="Arial MT" w:eastAsia="Arial MT" w:hAnsi="Arial MT" w:cs="Arial MT" w:hint="default"/>
        <w:color w:val="231F20"/>
        <w:w w:val="82"/>
        <w:sz w:val="24"/>
        <w:szCs w:val="24"/>
        <w:lang w:val="fr-FR" w:eastAsia="en-US" w:bidi="ar-SA"/>
      </w:rPr>
    </w:lvl>
    <w:lvl w:ilvl="2" w:tplc="5A3AF914">
      <w:numFmt w:val="bullet"/>
      <w:lvlText w:val="•"/>
      <w:lvlJc w:val="left"/>
      <w:pPr>
        <w:ind w:left="1249" w:hanging="200"/>
      </w:pPr>
      <w:rPr>
        <w:rFonts w:hint="default"/>
        <w:lang w:val="fr-FR" w:eastAsia="en-US" w:bidi="ar-SA"/>
      </w:rPr>
    </w:lvl>
    <w:lvl w:ilvl="3" w:tplc="3C54C964">
      <w:numFmt w:val="bullet"/>
      <w:lvlText w:val="•"/>
      <w:lvlJc w:val="left"/>
      <w:pPr>
        <w:ind w:left="1644" w:hanging="200"/>
      </w:pPr>
      <w:rPr>
        <w:rFonts w:hint="default"/>
        <w:lang w:val="fr-FR" w:eastAsia="en-US" w:bidi="ar-SA"/>
      </w:rPr>
    </w:lvl>
    <w:lvl w:ilvl="4" w:tplc="AA26EE70">
      <w:numFmt w:val="bullet"/>
      <w:lvlText w:val="•"/>
      <w:lvlJc w:val="left"/>
      <w:pPr>
        <w:ind w:left="2038" w:hanging="200"/>
      </w:pPr>
      <w:rPr>
        <w:rFonts w:hint="default"/>
        <w:lang w:val="fr-FR" w:eastAsia="en-US" w:bidi="ar-SA"/>
      </w:rPr>
    </w:lvl>
    <w:lvl w:ilvl="5" w:tplc="E28E1B12">
      <w:numFmt w:val="bullet"/>
      <w:lvlText w:val="•"/>
      <w:lvlJc w:val="left"/>
      <w:pPr>
        <w:ind w:left="2433" w:hanging="200"/>
      </w:pPr>
      <w:rPr>
        <w:rFonts w:hint="default"/>
        <w:lang w:val="fr-FR" w:eastAsia="en-US" w:bidi="ar-SA"/>
      </w:rPr>
    </w:lvl>
    <w:lvl w:ilvl="6" w:tplc="080C1024">
      <w:numFmt w:val="bullet"/>
      <w:lvlText w:val="•"/>
      <w:lvlJc w:val="left"/>
      <w:pPr>
        <w:ind w:left="2828" w:hanging="200"/>
      </w:pPr>
      <w:rPr>
        <w:rFonts w:hint="default"/>
        <w:lang w:val="fr-FR" w:eastAsia="en-US" w:bidi="ar-SA"/>
      </w:rPr>
    </w:lvl>
    <w:lvl w:ilvl="7" w:tplc="70A85758">
      <w:numFmt w:val="bullet"/>
      <w:lvlText w:val="•"/>
      <w:lvlJc w:val="left"/>
      <w:pPr>
        <w:ind w:left="3222" w:hanging="200"/>
      </w:pPr>
      <w:rPr>
        <w:rFonts w:hint="default"/>
        <w:lang w:val="fr-FR" w:eastAsia="en-US" w:bidi="ar-SA"/>
      </w:rPr>
    </w:lvl>
    <w:lvl w:ilvl="8" w:tplc="59BA970A">
      <w:numFmt w:val="bullet"/>
      <w:lvlText w:val="•"/>
      <w:lvlJc w:val="left"/>
      <w:pPr>
        <w:ind w:left="3617" w:hanging="200"/>
      </w:pPr>
      <w:rPr>
        <w:rFonts w:hint="default"/>
        <w:lang w:val="fr-FR" w:eastAsia="en-US" w:bidi="ar-SA"/>
      </w:rPr>
    </w:lvl>
  </w:abstractNum>
  <w:abstractNum w:abstractNumId="22" w15:restartNumberingAfterBreak="0">
    <w:nsid w:val="6F206C7E"/>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52552AF"/>
    <w:multiLevelType w:val="hybridMultilevel"/>
    <w:tmpl w:val="95BCE68A"/>
    <w:lvl w:ilvl="0" w:tplc="0C0C000D">
      <w:start w:val="1"/>
      <w:numFmt w:val="bullet"/>
      <w:lvlText w:val=""/>
      <w:lvlJc w:val="left"/>
      <w:pPr>
        <w:ind w:left="920" w:hanging="360"/>
      </w:pPr>
      <w:rPr>
        <w:rFonts w:ascii="Wingdings" w:hAnsi="Wingdings" w:hint="default"/>
        <w:color w:val="58595B"/>
        <w:w w:val="142"/>
        <w:sz w:val="22"/>
        <w:szCs w:val="22"/>
        <w:lang w:val="fr-FR" w:eastAsia="en-US" w:bidi="ar-SA"/>
      </w:rPr>
    </w:lvl>
    <w:lvl w:ilvl="1" w:tplc="4ADA0EEA">
      <w:numFmt w:val="bullet"/>
      <w:lvlText w:val="•"/>
      <w:lvlJc w:val="left"/>
      <w:pPr>
        <w:ind w:left="1494" w:hanging="360"/>
      </w:pPr>
      <w:rPr>
        <w:rFonts w:hint="default"/>
        <w:lang w:val="fr-FR" w:eastAsia="en-US" w:bidi="ar-SA"/>
      </w:rPr>
    </w:lvl>
    <w:lvl w:ilvl="2" w:tplc="7E78540A">
      <w:numFmt w:val="bullet"/>
      <w:lvlText w:val="•"/>
      <w:lvlJc w:val="left"/>
      <w:pPr>
        <w:ind w:left="2069" w:hanging="360"/>
      </w:pPr>
      <w:rPr>
        <w:rFonts w:hint="default"/>
        <w:lang w:val="fr-FR" w:eastAsia="en-US" w:bidi="ar-SA"/>
      </w:rPr>
    </w:lvl>
    <w:lvl w:ilvl="3" w:tplc="593A6D40">
      <w:numFmt w:val="bullet"/>
      <w:lvlText w:val="•"/>
      <w:lvlJc w:val="left"/>
      <w:pPr>
        <w:ind w:left="2644" w:hanging="360"/>
      </w:pPr>
      <w:rPr>
        <w:rFonts w:hint="default"/>
        <w:lang w:val="fr-FR" w:eastAsia="en-US" w:bidi="ar-SA"/>
      </w:rPr>
    </w:lvl>
    <w:lvl w:ilvl="4" w:tplc="97F41838">
      <w:numFmt w:val="bullet"/>
      <w:lvlText w:val="•"/>
      <w:lvlJc w:val="left"/>
      <w:pPr>
        <w:ind w:left="3219" w:hanging="360"/>
      </w:pPr>
      <w:rPr>
        <w:rFonts w:hint="default"/>
        <w:lang w:val="fr-FR" w:eastAsia="en-US" w:bidi="ar-SA"/>
      </w:rPr>
    </w:lvl>
    <w:lvl w:ilvl="5" w:tplc="9D80A3B8">
      <w:numFmt w:val="bullet"/>
      <w:lvlText w:val="•"/>
      <w:lvlJc w:val="left"/>
      <w:pPr>
        <w:ind w:left="3794" w:hanging="360"/>
      </w:pPr>
      <w:rPr>
        <w:rFonts w:hint="default"/>
        <w:lang w:val="fr-FR" w:eastAsia="en-US" w:bidi="ar-SA"/>
      </w:rPr>
    </w:lvl>
    <w:lvl w:ilvl="6" w:tplc="43B83C3A">
      <w:numFmt w:val="bullet"/>
      <w:lvlText w:val="•"/>
      <w:lvlJc w:val="left"/>
      <w:pPr>
        <w:ind w:left="4368" w:hanging="360"/>
      </w:pPr>
      <w:rPr>
        <w:rFonts w:hint="default"/>
        <w:lang w:val="fr-FR" w:eastAsia="en-US" w:bidi="ar-SA"/>
      </w:rPr>
    </w:lvl>
    <w:lvl w:ilvl="7" w:tplc="F3C8C6CA">
      <w:numFmt w:val="bullet"/>
      <w:lvlText w:val="•"/>
      <w:lvlJc w:val="left"/>
      <w:pPr>
        <w:ind w:left="4943" w:hanging="360"/>
      </w:pPr>
      <w:rPr>
        <w:rFonts w:hint="default"/>
        <w:lang w:val="fr-FR" w:eastAsia="en-US" w:bidi="ar-SA"/>
      </w:rPr>
    </w:lvl>
    <w:lvl w:ilvl="8" w:tplc="D7788F18">
      <w:numFmt w:val="bullet"/>
      <w:lvlText w:val="•"/>
      <w:lvlJc w:val="left"/>
      <w:pPr>
        <w:ind w:left="5518" w:hanging="360"/>
      </w:pPr>
      <w:rPr>
        <w:rFonts w:hint="default"/>
        <w:lang w:val="fr-FR" w:eastAsia="en-US" w:bidi="ar-SA"/>
      </w:rPr>
    </w:lvl>
  </w:abstractNum>
  <w:abstractNum w:abstractNumId="24" w15:restartNumberingAfterBreak="0">
    <w:nsid w:val="777A665B"/>
    <w:multiLevelType w:val="hybridMultilevel"/>
    <w:tmpl w:val="735C280A"/>
    <w:lvl w:ilvl="0" w:tplc="59AA63AC">
      <w:numFmt w:val="bullet"/>
      <w:pStyle w:val="Heading4"/>
      <w:lvlText w:val="→"/>
      <w:lvlJc w:val="left"/>
      <w:pPr>
        <w:ind w:left="439" w:hanging="360"/>
      </w:pPr>
      <w:rPr>
        <w:rFonts w:ascii="Calibri" w:hAnsi="Calibri" w:hint="default"/>
        <w:color w:val="231F20"/>
        <w:w w:val="82"/>
        <w:sz w:val="24"/>
        <w:szCs w:val="24"/>
        <w:lang w:val="fr-FR" w:eastAsia="en-US" w:bidi="ar-SA"/>
      </w:rPr>
    </w:lvl>
    <w:lvl w:ilvl="1" w:tplc="4D6446D0">
      <w:numFmt w:val="bullet"/>
      <w:lvlText w:val="→"/>
      <w:lvlJc w:val="left"/>
      <w:pPr>
        <w:ind w:left="1019" w:hanging="360"/>
      </w:pPr>
      <w:rPr>
        <w:rFonts w:ascii="Calibri" w:hAnsi="Calibri" w:hint="default"/>
      </w:rPr>
    </w:lvl>
    <w:lvl w:ilvl="2" w:tplc="6C2087B4">
      <w:numFmt w:val="bullet"/>
      <w:lvlText w:val="•"/>
      <w:lvlJc w:val="left"/>
      <w:pPr>
        <w:ind w:left="1599" w:hanging="360"/>
      </w:pPr>
      <w:rPr>
        <w:rFonts w:hint="default"/>
        <w:lang w:val="fr-FR" w:eastAsia="en-US" w:bidi="ar-SA"/>
      </w:rPr>
    </w:lvl>
    <w:lvl w:ilvl="3" w:tplc="6F5A2A2A">
      <w:numFmt w:val="bullet"/>
      <w:lvlText w:val="•"/>
      <w:lvlJc w:val="left"/>
      <w:pPr>
        <w:ind w:left="2178" w:hanging="360"/>
      </w:pPr>
      <w:rPr>
        <w:rFonts w:hint="default"/>
        <w:lang w:val="fr-FR" w:eastAsia="en-US" w:bidi="ar-SA"/>
      </w:rPr>
    </w:lvl>
    <w:lvl w:ilvl="4" w:tplc="0372A88C">
      <w:numFmt w:val="bullet"/>
      <w:lvlText w:val="•"/>
      <w:lvlJc w:val="left"/>
      <w:pPr>
        <w:ind w:left="2758" w:hanging="360"/>
      </w:pPr>
      <w:rPr>
        <w:rFonts w:hint="default"/>
        <w:lang w:val="fr-FR" w:eastAsia="en-US" w:bidi="ar-SA"/>
      </w:rPr>
    </w:lvl>
    <w:lvl w:ilvl="5" w:tplc="B19E8316">
      <w:numFmt w:val="bullet"/>
      <w:lvlText w:val="•"/>
      <w:lvlJc w:val="left"/>
      <w:pPr>
        <w:ind w:left="3337" w:hanging="360"/>
      </w:pPr>
      <w:rPr>
        <w:rFonts w:hint="default"/>
        <w:lang w:val="fr-FR" w:eastAsia="en-US" w:bidi="ar-SA"/>
      </w:rPr>
    </w:lvl>
    <w:lvl w:ilvl="6" w:tplc="7502710A">
      <w:numFmt w:val="bullet"/>
      <w:lvlText w:val="•"/>
      <w:lvlJc w:val="left"/>
      <w:pPr>
        <w:ind w:left="3917" w:hanging="360"/>
      </w:pPr>
      <w:rPr>
        <w:rFonts w:hint="default"/>
        <w:lang w:val="fr-FR" w:eastAsia="en-US" w:bidi="ar-SA"/>
      </w:rPr>
    </w:lvl>
    <w:lvl w:ilvl="7" w:tplc="2816451C">
      <w:numFmt w:val="bullet"/>
      <w:lvlText w:val="•"/>
      <w:lvlJc w:val="left"/>
      <w:pPr>
        <w:ind w:left="4496" w:hanging="360"/>
      </w:pPr>
      <w:rPr>
        <w:rFonts w:hint="default"/>
        <w:lang w:val="fr-FR" w:eastAsia="en-US" w:bidi="ar-SA"/>
      </w:rPr>
    </w:lvl>
    <w:lvl w:ilvl="8" w:tplc="D52C8F20">
      <w:numFmt w:val="bullet"/>
      <w:lvlText w:val="•"/>
      <w:lvlJc w:val="left"/>
      <w:pPr>
        <w:ind w:left="5076" w:hanging="360"/>
      </w:pPr>
      <w:rPr>
        <w:rFonts w:hint="default"/>
        <w:lang w:val="fr-FR" w:eastAsia="en-US" w:bidi="ar-SA"/>
      </w:rPr>
    </w:lvl>
  </w:abstractNum>
  <w:abstractNum w:abstractNumId="25" w15:restartNumberingAfterBreak="0">
    <w:nsid w:val="7FDD23B8"/>
    <w:multiLevelType w:val="hybridMultilevel"/>
    <w:tmpl w:val="F8EAC5DA"/>
    <w:lvl w:ilvl="0" w:tplc="B3566A04">
      <w:numFmt w:val="bullet"/>
      <w:lvlText w:val="•"/>
      <w:lvlJc w:val="left"/>
      <w:pPr>
        <w:ind w:left="450" w:hanging="360"/>
      </w:pPr>
      <w:rPr>
        <w:rFonts w:ascii="Arial MT" w:eastAsia="Arial MT" w:hAnsi="Arial MT" w:cs="Arial MT" w:hint="default"/>
        <w:color w:val="231F20"/>
        <w:w w:val="82"/>
        <w:sz w:val="24"/>
        <w:szCs w:val="24"/>
        <w:lang w:val="fr-FR" w:eastAsia="en-US" w:bidi="ar-SA"/>
      </w:rPr>
    </w:lvl>
    <w:lvl w:ilvl="1" w:tplc="7B54AE6C">
      <w:numFmt w:val="bullet"/>
      <w:lvlText w:val="•"/>
      <w:lvlJc w:val="left"/>
      <w:pPr>
        <w:ind w:left="834" w:hanging="360"/>
      </w:pPr>
      <w:rPr>
        <w:rFonts w:hint="default"/>
        <w:lang w:val="fr-FR" w:eastAsia="en-US" w:bidi="ar-SA"/>
      </w:rPr>
    </w:lvl>
    <w:lvl w:ilvl="2" w:tplc="DA78AA46">
      <w:numFmt w:val="bullet"/>
      <w:lvlText w:val="•"/>
      <w:lvlJc w:val="left"/>
      <w:pPr>
        <w:ind w:left="1209" w:hanging="360"/>
      </w:pPr>
      <w:rPr>
        <w:rFonts w:hint="default"/>
        <w:lang w:val="fr-FR" w:eastAsia="en-US" w:bidi="ar-SA"/>
      </w:rPr>
    </w:lvl>
    <w:lvl w:ilvl="3" w:tplc="D5F49538">
      <w:numFmt w:val="bullet"/>
      <w:lvlText w:val="•"/>
      <w:lvlJc w:val="left"/>
      <w:pPr>
        <w:ind w:left="1584" w:hanging="360"/>
      </w:pPr>
      <w:rPr>
        <w:rFonts w:hint="default"/>
        <w:lang w:val="fr-FR" w:eastAsia="en-US" w:bidi="ar-SA"/>
      </w:rPr>
    </w:lvl>
    <w:lvl w:ilvl="4" w:tplc="EE863146">
      <w:numFmt w:val="bullet"/>
      <w:lvlText w:val="•"/>
      <w:lvlJc w:val="left"/>
      <w:pPr>
        <w:ind w:left="1958" w:hanging="360"/>
      </w:pPr>
      <w:rPr>
        <w:rFonts w:hint="default"/>
        <w:lang w:val="fr-FR" w:eastAsia="en-US" w:bidi="ar-SA"/>
      </w:rPr>
    </w:lvl>
    <w:lvl w:ilvl="5" w:tplc="CF268372">
      <w:numFmt w:val="bullet"/>
      <w:lvlText w:val="•"/>
      <w:lvlJc w:val="left"/>
      <w:pPr>
        <w:ind w:left="2333" w:hanging="360"/>
      </w:pPr>
      <w:rPr>
        <w:rFonts w:hint="default"/>
        <w:lang w:val="fr-FR" w:eastAsia="en-US" w:bidi="ar-SA"/>
      </w:rPr>
    </w:lvl>
    <w:lvl w:ilvl="6" w:tplc="21727116">
      <w:numFmt w:val="bullet"/>
      <w:lvlText w:val="•"/>
      <w:lvlJc w:val="left"/>
      <w:pPr>
        <w:ind w:left="2708" w:hanging="360"/>
      </w:pPr>
      <w:rPr>
        <w:rFonts w:hint="default"/>
        <w:lang w:val="fr-FR" w:eastAsia="en-US" w:bidi="ar-SA"/>
      </w:rPr>
    </w:lvl>
    <w:lvl w:ilvl="7" w:tplc="CD109B2C">
      <w:numFmt w:val="bullet"/>
      <w:lvlText w:val="•"/>
      <w:lvlJc w:val="left"/>
      <w:pPr>
        <w:ind w:left="3082" w:hanging="360"/>
      </w:pPr>
      <w:rPr>
        <w:rFonts w:hint="default"/>
        <w:lang w:val="fr-FR" w:eastAsia="en-US" w:bidi="ar-SA"/>
      </w:rPr>
    </w:lvl>
    <w:lvl w:ilvl="8" w:tplc="5674FA20">
      <w:numFmt w:val="bullet"/>
      <w:lvlText w:val="•"/>
      <w:lvlJc w:val="left"/>
      <w:pPr>
        <w:ind w:left="3457" w:hanging="360"/>
      </w:pPr>
      <w:rPr>
        <w:rFonts w:hint="default"/>
        <w:lang w:val="fr-FR" w:eastAsia="en-US" w:bidi="ar-SA"/>
      </w:rPr>
    </w:lvl>
  </w:abstractNum>
  <w:num w:numId="1" w16cid:durableId="792675265">
    <w:abstractNumId w:val="24"/>
  </w:num>
  <w:num w:numId="2" w16cid:durableId="994577207">
    <w:abstractNumId w:val="2"/>
  </w:num>
  <w:num w:numId="3" w16cid:durableId="1336033248">
    <w:abstractNumId w:val="18"/>
  </w:num>
  <w:num w:numId="4" w16cid:durableId="1627740661">
    <w:abstractNumId w:val="7"/>
  </w:num>
  <w:num w:numId="5" w16cid:durableId="99836787">
    <w:abstractNumId w:val="21"/>
  </w:num>
  <w:num w:numId="6" w16cid:durableId="30736823">
    <w:abstractNumId w:val="19"/>
  </w:num>
  <w:num w:numId="7" w16cid:durableId="524634155">
    <w:abstractNumId w:val="25"/>
  </w:num>
  <w:num w:numId="8" w16cid:durableId="1589382477">
    <w:abstractNumId w:val="6"/>
  </w:num>
  <w:num w:numId="9" w16cid:durableId="26836248">
    <w:abstractNumId w:val="12"/>
  </w:num>
  <w:num w:numId="10" w16cid:durableId="1346984191">
    <w:abstractNumId w:val="14"/>
  </w:num>
  <w:num w:numId="11" w16cid:durableId="239752129">
    <w:abstractNumId w:val="8"/>
  </w:num>
  <w:num w:numId="12" w16cid:durableId="761294709">
    <w:abstractNumId w:val="20"/>
  </w:num>
  <w:num w:numId="13" w16cid:durableId="2069567338">
    <w:abstractNumId w:val="10"/>
  </w:num>
  <w:num w:numId="14" w16cid:durableId="737021606">
    <w:abstractNumId w:val="5"/>
  </w:num>
  <w:num w:numId="15" w16cid:durableId="288512690">
    <w:abstractNumId w:val="11"/>
  </w:num>
  <w:num w:numId="16" w16cid:durableId="811288217">
    <w:abstractNumId w:val="0"/>
  </w:num>
  <w:num w:numId="17" w16cid:durableId="619186270">
    <w:abstractNumId w:val="16"/>
  </w:num>
  <w:num w:numId="18" w16cid:durableId="110980846">
    <w:abstractNumId w:val="3"/>
  </w:num>
  <w:num w:numId="19" w16cid:durableId="785778531">
    <w:abstractNumId w:val="13"/>
  </w:num>
  <w:num w:numId="20" w16cid:durableId="1033189915">
    <w:abstractNumId w:val="15"/>
  </w:num>
  <w:num w:numId="21" w16cid:durableId="1260219209">
    <w:abstractNumId w:val="22"/>
  </w:num>
  <w:num w:numId="22" w16cid:durableId="288514304">
    <w:abstractNumId w:val="23"/>
  </w:num>
  <w:num w:numId="23" w16cid:durableId="60179078">
    <w:abstractNumId w:val="9"/>
  </w:num>
  <w:num w:numId="24" w16cid:durableId="1711220717">
    <w:abstractNumId w:val="17"/>
  </w:num>
  <w:num w:numId="25" w16cid:durableId="1919712107">
    <w:abstractNumId w:val="4"/>
  </w:num>
  <w:num w:numId="26" w16cid:durableId="1186867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CE6"/>
    <w:rsid w:val="00002805"/>
    <w:rsid w:val="00003CEA"/>
    <w:rsid w:val="00004A52"/>
    <w:rsid w:val="0000690C"/>
    <w:rsid w:val="00010531"/>
    <w:rsid w:val="00010B64"/>
    <w:rsid w:val="0001357E"/>
    <w:rsid w:val="00015B3B"/>
    <w:rsid w:val="00020B75"/>
    <w:rsid w:val="00024300"/>
    <w:rsid w:val="00026201"/>
    <w:rsid w:val="00027E7C"/>
    <w:rsid w:val="00030937"/>
    <w:rsid w:val="000322E1"/>
    <w:rsid w:val="000365C0"/>
    <w:rsid w:val="0003746D"/>
    <w:rsid w:val="00041A10"/>
    <w:rsid w:val="000450C3"/>
    <w:rsid w:val="000515F4"/>
    <w:rsid w:val="00051F08"/>
    <w:rsid w:val="0005270F"/>
    <w:rsid w:val="00055274"/>
    <w:rsid w:val="00055B3D"/>
    <w:rsid w:val="00055C94"/>
    <w:rsid w:val="0005689E"/>
    <w:rsid w:val="00057E07"/>
    <w:rsid w:val="00063F52"/>
    <w:rsid w:val="00064458"/>
    <w:rsid w:val="00070C32"/>
    <w:rsid w:val="000749FB"/>
    <w:rsid w:val="0007501D"/>
    <w:rsid w:val="00075D70"/>
    <w:rsid w:val="00076A81"/>
    <w:rsid w:val="00077BFF"/>
    <w:rsid w:val="00080B75"/>
    <w:rsid w:val="00082BB5"/>
    <w:rsid w:val="00084AE4"/>
    <w:rsid w:val="00087036"/>
    <w:rsid w:val="00087452"/>
    <w:rsid w:val="0009211A"/>
    <w:rsid w:val="000926B3"/>
    <w:rsid w:val="00095B66"/>
    <w:rsid w:val="000A0F71"/>
    <w:rsid w:val="000A11E1"/>
    <w:rsid w:val="000A2AA3"/>
    <w:rsid w:val="000A3AED"/>
    <w:rsid w:val="000A3FA9"/>
    <w:rsid w:val="000A7A5E"/>
    <w:rsid w:val="000B2F10"/>
    <w:rsid w:val="000B34FA"/>
    <w:rsid w:val="000B50F5"/>
    <w:rsid w:val="000B68FE"/>
    <w:rsid w:val="000B6A75"/>
    <w:rsid w:val="000C2E3A"/>
    <w:rsid w:val="000C4492"/>
    <w:rsid w:val="000C7B84"/>
    <w:rsid w:val="000C7E18"/>
    <w:rsid w:val="000D011C"/>
    <w:rsid w:val="000D1640"/>
    <w:rsid w:val="000D2861"/>
    <w:rsid w:val="000D595B"/>
    <w:rsid w:val="000D6154"/>
    <w:rsid w:val="000E24A9"/>
    <w:rsid w:val="000E3BF8"/>
    <w:rsid w:val="000E44FC"/>
    <w:rsid w:val="000E5728"/>
    <w:rsid w:val="000E68E6"/>
    <w:rsid w:val="000E6C27"/>
    <w:rsid w:val="000E76CF"/>
    <w:rsid w:val="000E78DF"/>
    <w:rsid w:val="000E7CA1"/>
    <w:rsid w:val="000F02C8"/>
    <w:rsid w:val="000F18AE"/>
    <w:rsid w:val="000F3098"/>
    <w:rsid w:val="000F771C"/>
    <w:rsid w:val="00102955"/>
    <w:rsid w:val="00105EF2"/>
    <w:rsid w:val="0010600B"/>
    <w:rsid w:val="00106438"/>
    <w:rsid w:val="00106907"/>
    <w:rsid w:val="00106D54"/>
    <w:rsid w:val="00107E61"/>
    <w:rsid w:val="00113D21"/>
    <w:rsid w:val="00114D67"/>
    <w:rsid w:val="00115480"/>
    <w:rsid w:val="00115B3D"/>
    <w:rsid w:val="001165A3"/>
    <w:rsid w:val="00116E4F"/>
    <w:rsid w:val="001202D3"/>
    <w:rsid w:val="00121E69"/>
    <w:rsid w:val="001220C8"/>
    <w:rsid w:val="0012220F"/>
    <w:rsid w:val="0012258F"/>
    <w:rsid w:val="0012795A"/>
    <w:rsid w:val="001314AB"/>
    <w:rsid w:val="00131C27"/>
    <w:rsid w:val="00132839"/>
    <w:rsid w:val="001335AB"/>
    <w:rsid w:val="00133664"/>
    <w:rsid w:val="00136727"/>
    <w:rsid w:val="001461BD"/>
    <w:rsid w:val="00150440"/>
    <w:rsid w:val="001510E9"/>
    <w:rsid w:val="00151517"/>
    <w:rsid w:val="001518BB"/>
    <w:rsid w:val="00152427"/>
    <w:rsid w:val="00155C56"/>
    <w:rsid w:val="001568C1"/>
    <w:rsid w:val="001617F4"/>
    <w:rsid w:val="00161D87"/>
    <w:rsid w:val="00170BE2"/>
    <w:rsid w:val="00172ED9"/>
    <w:rsid w:val="001730A0"/>
    <w:rsid w:val="00175E8A"/>
    <w:rsid w:val="001765A3"/>
    <w:rsid w:val="0018106F"/>
    <w:rsid w:val="00181B42"/>
    <w:rsid w:val="00181F0C"/>
    <w:rsid w:val="0018290B"/>
    <w:rsid w:val="00182C6D"/>
    <w:rsid w:val="00183D25"/>
    <w:rsid w:val="00184F88"/>
    <w:rsid w:val="00186BE6"/>
    <w:rsid w:val="001909B0"/>
    <w:rsid w:val="00192AD7"/>
    <w:rsid w:val="00192D0C"/>
    <w:rsid w:val="0019399A"/>
    <w:rsid w:val="00193FA9"/>
    <w:rsid w:val="001950B3"/>
    <w:rsid w:val="001A106C"/>
    <w:rsid w:val="001A1F97"/>
    <w:rsid w:val="001A21BA"/>
    <w:rsid w:val="001A58FB"/>
    <w:rsid w:val="001B3707"/>
    <w:rsid w:val="001B4564"/>
    <w:rsid w:val="001B64E3"/>
    <w:rsid w:val="001B7390"/>
    <w:rsid w:val="001C00E7"/>
    <w:rsid w:val="001C0939"/>
    <w:rsid w:val="001C0D6C"/>
    <w:rsid w:val="001C1628"/>
    <w:rsid w:val="001C1C35"/>
    <w:rsid w:val="001C3FC3"/>
    <w:rsid w:val="001C5212"/>
    <w:rsid w:val="001C5B7E"/>
    <w:rsid w:val="001C6C56"/>
    <w:rsid w:val="001D2501"/>
    <w:rsid w:val="001D4701"/>
    <w:rsid w:val="001D55EB"/>
    <w:rsid w:val="001D5F5D"/>
    <w:rsid w:val="001E0A10"/>
    <w:rsid w:val="001E1B37"/>
    <w:rsid w:val="001E236B"/>
    <w:rsid w:val="001E40D5"/>
    <w:rsid w:val="001E4E7C"/>
    <w:rsid w:val="001E7497"/>
    <w:rsid w:val="001E7862"/>
    <w:rsid w:val="001E7B6A"/>
    <w:rsid w:val="001F0025"/>
    <w:rsid w:val="001F0628"/>
    <w:rsid w:val="001F2432"/>
    <w:rsid w:val="001F4136"/>
    <w:rsid w:val="001F7C27"/>
    <w:rsid w:val="002024C3"/>
    <w:rsid w:val="00204931"/>
    <w:rsid w:val="00204B58"/>
    <w:rsid w:val="002062F5"/>
    <w:rsid w:val="0020745B"/>
    <w:rsid w:val="002108F6"/>
    <w:rsid w:val="0021248B"/>
    <w:rsid w:val="00212517"/>
    <w:rsid w:val="002126E6"/>
    <w:rsid w:val="00216023"/>
    <w:rsid w:val="00216C2C"/>
    <w:rsid w:val="0021703F"/>
    <w:rsid w:val="00217DD6"/>
    <w:rsid w:val="0022193C"/>
    <w:rsid w:val="00222A1C"/>
    <w:rsid w:val="00222E68"/>
    <w:rsid w:val="002256B7"/>
    <w:rsid w:val="0022658F"/>
    <w:rsid w:val="00226A8C"/>
    <w:rsid w:val="00227E25"/>
    <w:rsid w:val="00231B24"/>
    <w:rsid w:val="00233591"/>
    <w:rsid w:val="0024351C"/>
    <w:rsid w:val="00243AF4"/>
    <w:rsid w:val="00245239"/>
    <w:rsid w:val="00245C80"/>
    <w:rsid w:val="002462BF"/>
    <w:rsid w:val="00246E29"/>
    <w:rsid w:val="00247288"/>
    <w:rsid w:val="0025171E"/>
    <w:rsid w:val="002552F9"/>
    <w:rsid w:val="00255DB8"/>
    <w:rsid w:val="002602A4"/>
    <w:rsid w:val="002603B3"/>
    <w:rsid w:val="00260C6C"/>
    <w:rsid w:val="002622F1"/>
    <w:rsid w:val="00265937"/>
    <w:rsid w:val="00266ADF"/>
    <w:rsid w:val="00272C46"/>
    <w:rsid w:val="002758A6"/>
    <w:rsid w:val="002767D7"/>
    <w:rsid w:val="00277B45"/>
    <w:rsid w:val="0028124F"/>
    <w:rsid w:val="00282663"/>
    <w:rsid w:val="0028268E"/>
    <w:rsid w:val="0028388A"/>
    <w:rsid w:val="002872F9"/>
    <w:rsid w:val="002917FB"/>
    <w:rsid w:val="00293C23"/>
    <w:rsid w:val="00297DA9"/>
    <w:rsid w:val="002A05C0"/>
    <w:rsid w:val="002A6B2F"/>
    <w:rsid w:val="002B4826"/>
    <w:rsid w:val="002B5319"/>
    <w:rsid w:val="002B7C91"/>
    <w:rsid w:val="002C0AE0"/>
    <w:rsid w:val="002C59CD"/>
    <w:rsid w:val="002D13D3"/>
    <w:rsid w:val="002D2DB5"/>
    <w:rsid w:val="002D3703"/>
    <w:rsid w:val="002D3894"/>
    <w:rsid w:val="002D3D29"/>
    <w:rsid w:val="002E0BEA"/>
    <w:rsid w:val="002E3A8D"/>
    <w:rsid w:val="002E4720"/>
    <w:rsid w:val="002E543E"/>
    <w:rsid w:val="002E56A1"/>
    <w:rsid w:val="002E6322"/>
    <w:rsid w:val="002F0860"/>
    <w:rsid w:val="002F10B2"/>
    <w:rsid w:val="002F1385"/>
    <w:rsid w:val="002F1DEE"/>
    <w:rsid w:val="002F4619"/>
    <w:rsid w:val="002F72F9"/>
    <w:rsid w:val="002F7547"/>
    <w:rsid w:val="002F7A59"/>
    <w:rsid w:val="003031B5"/>
    <w:rsid w:val="0030562C"/>
    <w:rsid w:val="00306C26"/>
    <w:rsid w:val="003073AB"/>
    <w:rsid w:val="003119F8"/>
    <w:rsid w:val="00311C6D"/>
    <w:rsid w:val="00312E48"/>
    <w:rsid w:val="00315ACF"/>
    <w:rsid w:val="00316277"/>
    <w:rsid w:val="00316537"/>
    <w:rsid w:val="0031665A"/>
    <w:rsid w:val="00317402"/>
    <w:rsid w:val="0032087F"/>
    <w:rsid w:val="00321732"/>
    <w:rsid w:val="003223C7"/>
    <w:rsid w:val="00323BE1"/>
    <w:rsid w:val="00325616"/>
    <w:rsid w:val="0033119B"/>
    <w:rsid w:val="00332578"/>
    <w:rsid w:val="00335911"/>
    <w:rsid w:val="00335F96"/>
    <w:rsid w:val="003414F9"/>
    <w:rsid w:val="0034253E"/>
    <w:rsid w:val="00344A6B"/>
    <w:rsid w:val="00357CF7"/>
    <w:rsid w:val="00357FD6"/>
    <w:rsid w:val="0036090E"/>
    <w:rsid w:val="00362533"/>
    <w:rsid w:val="0036464C"/>
    <w:rsid w:val="0036589D"/>
    <w:rsid w:val="00374CB1"/>
    <w:rsid w:val="00375EBD"/>
    <w:rsid w:val="00384212"/>
    <w:rsid w:val="003844DE"/>
    <w:rsid w:val="0038469B"/>
    <w:rsid w:val="003846B1"/>
    <w:rsid w:val="00385537"/>
    <w:rsid w:val="003855B3"/>
    <w:rsid w:val="0038657B"/>
    <w:rsid w:val="00391554"/>
    <w:rsid w:val="003A0F64"/>
    <w:rsid w:val="003A2BEF"/>
    <w:rsid w:val="003A326A"/>
    <w:rsid w:val="003A407C"/>
    <w:rsid w:val="003A5686"/>
    <w:rsid w:val="003A65A8"/>
    <w:rsid w:val="003A7288"/>
    <w:rsid w:val="003A751E"/>
    <w:rsid w:val="003A7AAE"/>
    <w:rsid w:val="003B022C"/>
    <w:rsid w:val="003B1580"/>
    <w:rsid w:val="003B19F9"/>
    <w:rsid w:val="003B25B1"/>
    <w:rsid w:val="003B3B9B"/>
    <w:rsid w:val="003B4372"/>
    <w:rsid w:val="003B501D"/>
    <w:rsid w:val="003C041A"/>
    <w:rsid w:val="003C1CC4"/>
    <w:rsid w:val="003C2130"/>
    <w:rsid w:val="003C3A5E"/>
    <w:rsid w:val="003C6592"/>
    <w:rsid w:val="003D2EBE"/>
    <w:rsid w:val="003D4E96"/>
    <w:rsid w:val="003E1652"/>
    <w:rsid w:val="003E1F3F"/>
    <w:rsid w:val="003E3A96"/>
    <w:rsid w:val="003E5C7D"/>
    <w:rsid w:val="003F13E9"/>
    <w:rsid w:val="003F3EBF"/>
    <w:rsid w:val="003F691B"/>
    <w:rsid w:val="0040093E"/>
    <w:rsid w:val="00405102"/>
    <w:rsid w:val="004059EF"/>
    <w:rsid w:val="0040727C"/>
    <w:rsid w:val="004107E3"/>
    <w:rsid w:val="00414C4E"/>
    <w:rsid w:val="00414D48"/>
    <w:rsid w:val="004225B4"/>
    <w:rsid w:val="004233DE"/>
    <w:rsid w:val="004236D5"/>
    <w:rsid w:val="004238F0"/>
    <w:rsid w:val="0042395C"/>
    <w:rsid w:val="00423DB2"/>
    <w:rsid w:val="00425E3B"/>
    <w:rsid w:val="00425ED0"/>
    <w:rsid w:val="004326E5"/>
    <w:rsid w:val="004331DE"/>
    <w:rsid w:val="00433369"/>
    <w:rsid w:val="0043680F"/>
    <w:rsid w:val="00436DD9"/>
    <w:rsid w:val="004378F3"/>
    <w:rsid w:val="00440E76"/>
    <w:rsid w:val="00441816"/>
    <w:rsid w:val="0044392F"/>
    <w:rsid w:val="00443F78"/>
    <w:rsid w:val="004465A3"/>
    <w:rsid w:val="00446E57"/>
    <w:rsid w:val="004474DE"/>
    <w:rsid w:val="004475D5"/>
    <w:rsid w:val="00447611"/>
    <w:rsid w:val="00450050"/>
    <w:rsid w:val="00450327"/>
    <w:rsid w:val="004508C6"/>
    <w:rsid w:val="00450AFE"/>
    <w:rsid w:val="00452BED"/>
    <w:rsid w:val="004542B8"/>
    <w:rsid w:val="00460525"/>
    <w:rsid w:val="00461E45"/>
    <w:rsid w:val="00462643"/>
    <w:rsid w:val="00463176"/>
    <w:rsid w:val="0046405E"/>
    <w:rsid w:val="00465804"/>
    <w:rsid w:val="00465BAF"/>
    <w:rsid w:val="0047389B"/>
    <w:rsid w:val="00475A38"/>
    <w:rsid w:val="00477A1A"/>
    <w:rsid w:val="0048013E"/>
    <w:rsid w:val="00480A18"/>
    <w:rsid w:val="00481108"/>
    <w:rsid w:val="00482361"/>
    <w:rsid w:val="004823C2"/>
    <w:rsid w:val="00485B5A"/>
    <w:rsid w:val="00485FF9"/>
    <w:rsid w:val="00486D5E"/>
    <w:rsid w:val="00491109"/>
    <w:rsid w:val="00492087"/>
    <w:rsid w:val="00493121"/>
    <w:rsid w:val="00494F4A"/>
    <w:rsid w:val="0049639C"/>
    <w:rsid w:val="00496F06"/>
    <w:rsid w:val="00497842"/>
    <w:rsid w:val="004A171B"/>
    <w:rsid w:val="004A44EA"/>
    <w:rsid w:val="004B44FC"/>
    <w:rsid w:val="004B55EA"/>
    <w:rsid w:val="004B64EA"/>
    <w:rsid w:val="004B7075"/>
    <w:rsid w:val="004C40C8"/>
    <w:rsid w:val="004C5C4C"/>
    <w:rsid w:val="004C76BE"/>
    <w:rsid w:val="004D2EFC"/>
    <w:rsid w:val="004D30CA"/>
    <w:rsid w:val="004D46D1"/>
    <w:rsid w:val="004D54E7"/>
    <w:rsid w:val="004D632E"/>
    <w:rsid w:val="004D6C6F"/>
    <w:rsid w:val="004D7219"/>
    <w:rsid w:val="004E1251"/>
    <w:rsid w:val="004E22B7"/>
    <w:rsid w:val="004E451D"/>
    <w:rsid w:val="004E4DD5"/>
    <w:rsid w:val="004E5F33"/>
    <w:rsid w:val="004E75DE"/>
    <w:rsid w:val="004F0F75"/>
    <w:rsid w:val="004F3014"/>
    <w:rsid w:val="004F6532"/>
    <w:rsid w:val="004F6F41"/>
    <w:rsid w:val="0050033C"/>
    <w:rsid w:val="005017AB"/>
    <w:rsid w:val="0050203A"/>
    <w:rsid w:val="00503738"/>
    <w:rsid w:val="00505A7F"/>
    <w:rsid w:val="00507D6F"/>
    <w:rsid w:val="00510297"/>
    <w:rsid w:val="00510BB6"/>
    <w:rsid w:val="00512386"/>
    <w:rsid w:val="00513409"/>
    <w:rsid w:val="00517250"/>
    <w:rsid w:val="0052393B"/>
    <w:rsid w:val="00524D7B"/>
    <w:rsid w:val="00525C11"/>
    <w:rsid w:val="00526DF6"/>
    <w:rsid w:val="00526E0E"/>
    <w:rsid w:val="00527670"/>
    <w:rsid w:val="00530716"/>
    <w:rsid w:val="005318D6"/>
    <w:rsid w:val="0053426D"/>
    <w:rsid w:val="005369BA"/>
    <w:rsid w:val="00541963"/>
    <w:rsid w:val="005419B8"/>
    <w:rsid w:val="0054284A"/>
    <w:rsid w:val="0054298C"/>
    <w:rsid w:val="00544D3F"/>
    <w:rsid w:val="00546B09"/>
    <w:rsid w:val="005508B7"/>
    <w:rsid w:val="00552DC6"/>
    <w:rsid w:val="00557699"/>
    <w:rsid w:val="00564F46"/>
    <w:rsid w:val="005656E5"/>
    <w:rsid w:val="00565C9D"/>
    <w:rsid w:val="00571ADF"/>
    <w:rsid w:val="00574F8A"/>
    <w:rsid w:val="005752CE"/>
    <w:rsid w:val="005757E4"/>
    <w:rsid w:val="005762D2"/>
    <w:rsid w:val="00576338"/>
    <w:rsid w:val="00576D15"/>
    <w:rsid w:val="00576DC6"/>
    <w:rsid w:val="005809BE"/>
    <w:rsid w:val="00580CAD"/>
    <w:rsid w:val="00581CF0"/>
    <w:rsid w:val="0058320D"/>
    <w:rsid w:val="00583EC3"/>
    <w:rsid w:val="00586308"/>
    <w:rsid w:val="00591259"/>
    <w:rsid w:val="005924C3"/>
    <w:rsid w:val="005931AD"/>
    <w:rsid w:val="0059485D"/>
    <w:rsid w:val="00594FB0"/>
    <w:rsid w:val="00595102"/>
    <w:rsid w:val="00596109"/>
    <w:rsid w:val="005A0090"/>
    <w:rsid w:val="005A6EB2"/>
    <w:rsid w:val="005B08D9"/>
    <w:rsid w:val="005B2C48"/>
    <w:rsid w:val="005B355B"/>
    <w:rsid w:val="005B58A3"/>
    <w:rsid w:val="005B59A1"/>
    <w:rsid w:val="005C074D"/>
    <w:rsid w:val="005C15F1"/>
    <w:rsid w:val="005C3DF4"/>
    <w:rsid w:val="005C5000"/>
    <w:rsid w:val="005D0A58"/>
    <w:rsid w:val="005D1D1A"/>
    <w:rsid w:val="005D3542"/>
    <w:rsid w:val="005D41EE"/>
    <w:rsid w:val="005D585B"/>
    <w:rsid w:val="005D5AB8"/>
    <w:rsid w:val="005E0CB7"/>
    <w:rsid w:val="005E1780"/>
    <w:rsid w:val="005E1FF9"/>
    <w:rsid w:val="005E201A"/>
    <w:rsid w:val="005E2222"/>
    <w:rsid w:val="005E4ACF"/>
    <w:rsid w:val="005E5A64"/>
    <w:rsid w:val="005E5DA4"/>
    <w:rsid w:val="005E612B"/>
    <w:rsid w:val="005E6995"/>
    <w:rsid w:val="005E75AF"/>
    <w:rsid w:val="005E7F10"/>
    <w:rsid w:val="005F2E6B"/>
    <w:rsid w:val="005F4B46"/>
    <w:rsid w:val="005F7407"/>
    <w:rsid w:val="005F7A6E"/>
    <w:rsid w:val="00600134"/>
    <w:rsid w:val="00601E0A"/>
    <w:rsid w:val="00602763"/>
    <w:rsid w:val="00604916"/>
    <w:rsid w:val="00605399"/>
    <w:rsid w:val="0060706C"/>
    <w:rsid w:val="006103B8"/>
    <w:rsid w:val="006126FC"/>
    <w:rsid w:val="00612D24"/>
    <w:rsid w:val="00612D2E"/>
    <w:rsid w:val="006132C2"/>
    <w:rsid w:val="006141EA"/>
    <w:rsid w:val="00615944"/>
    <w:rsid w:val="00615E53"/>
    <w:rsid w:val="006174E6"/>
    <w:rsid w:val="0061773E"/>
    <w:rsid w:val="00617B0C"/>
    <w:rsid w:val="006212BE"/>
    <w:rsid w:val="0062193C"/>
    <w:rsid w:val="00622690"/>
    <w:rsid w:val="0062281C"/>
    <w:rsid w:val="0062335B"/>
    <w:rsid w:val="00624776"/>
    <w:rsid w:val="00627125"/>
    <w:rsid w:val="00627868"/>
    <w:rsid w:val="00627B46"/>
    <w:rsid w:val="006337E1"/>
    <w:rsid w:val="00635F7B"/>
    <w:rsid w:val="006368D6"/>
    <w:rsid w:val="00637471"/>
    <w:rsid w:val="00640084"/>
    <w:rsid w:val="0064074B"/>
    <w:rsid w:val="006408B9"/>
    <w:rsid w:val="00641734"/>
    <w:rsid w:val="00641B14"/>
    <w:rsid w:val="0064220F"/>
    <w:rsid w:val="006425B2"/>
    <w:rsid w:val="00644451"/>
    <w:rsid w:val="0064623E"/>
    <w:rsid w:val="00647809"/>
    <w:rsid w:val="00652109"/>
    <w:rsid w:val="00654B82"/>
    <w:rsid w:val="00655A79"/>
    <w:rsid w:val="00655A8F"/>
    <w:rsid w:val="006609EF"/>
    <w:rsid w:val="00660BD6"/>
    <w:rsid w:val="006629A0"/>
    <w:rsid w:val="00662E41"/>
    <w:rsid w:val="0066544F"/>
    <w:rsid w:val="0067072C"/>
    <w:rsid w:val="00670BB8"/>
    <w:rsid w:val="006728D2"/>
    <w:rsid w:val="00677150"/>
    <w:rsid w:val="006779F9"/>
    <w:rsid w:val="00681428"/>
    <w:rsid w:val="0068294F"/>
    <w:rsid w:val="00683863"/>
    <w:rsid w:val="006875D1"/>
    <w:rsid w:val="006909F6"/>
    <w:rsid w:val="00691F61"/>
    <w:rsid w:val="00692DFA"/>
    <w:rsid w:val="00692E96"/>
    <w:rsid w:val="0069443C"/>
    <w:rsid w:val="00694553"/>
    <w:rsid w:val="0069689F"/>
    <w:rsid w:val="00697525"/>
    <w:rsid w:val="006A1B49"/>
    <w:rsid w:val="006A33C7"/>
    <w:rsid w:val="006A4549"/>
    <w:rsid w:val="006A7E4B"/>
    <w:rsid w:val="006B1DBF"/>
    <w:rsid w:val="006B2C69"/>
    <w:rsid w:val="006B3567"/>
    <w:rsid w:val="006B585E"/>
    <w:rsid w:val="006B6B72"/>
    <w:rsid w:val="006B774A"/>
    <w:rsid w:val="006B7947"/>
    <w:rsid w:val="006B7D9B"/>
    <w:rsid w:val="006C42AB"/>
    <w:rsid w:val="006C7858"/>
    <w:rsid w:val="006C7903"/>
    <w:rsid w:val="006C7AE9"/>
    <w:rsid w:val="006D46C5"/>
    <w:rsid w:val="006D5168"/>
    <w:rsid w:val="006D549C"/>
    <w:rsid w:val="006D5F5E"/>
    <w:rsid w:val="006D75C2"/>
    <w:rsid w:val="006D760A"/>
    <w:rsid w:val="006E1C45"/>
    <w:rsid w:val="006E37E6"/>
    <w:rsid w:val="006E3F34"/>
    <w:rsid w:val="006E5008"/>
    <w:rsid w:val="006F0B47"/>
    <w:rsid w:val="006F1615"/>
    <w:rsid w:val="006F361E"/>
    <w:rsid w:val="006F3A98"/>
    <w:rsid w:val="006F668F"/>
    <w:rsid w:val="00702456"/>
    <w:rsid w:val="00703708"/>
    <w:rsid w:val="00704350"/>
    <w:rsid w:val="007045D6"/>
    <w:rsid w:val="00705F73"/>
    <w:rsid w:val="00707DB2"/>
    <w:rsid w:val="00710060"/>
    <w:rsid w:val="007103FE"/>
    <w:rsid w:val="00710C48"/>
    <w:rsid w:val="007123D1"/>
    <w:rsid w:val="00713D08"/>
    <w:rsid w:val="00713D78"/>
    <w:rsid w:val="00716EE5"/>
    <w:rsid w:val="007170A4"/>
    <w:rsid w:val="00717BBB"/>
    <w:rsid w:val="007212AB"/>
    <w:rsid w:val="0072153E"/>
    <w:rsid w:val="00722AB8"/>
    <w:rsid w:val="00722BCC"/>
    <w:rsid w:val="00724357"/>
    <w:rsid w:val="00725693"/>
    <w:rsid w:val="00725C06"/>
    <w:rsid w:val="007276D2"/>
    <w:rsid w:val="00727913"/>
    <w:rsid w:val="00727BAC"/>
    <w:rsid w:val="00732807"/>
    <w:rsid w:val="0073445E"/>
    <w:rsid w:val="00734D37"/>
    <w:rsid w:val="0073501D"/>
    <w:rsid w:val="0073523F"/>
    <w:rsid w:val="0073587B"/>
    <w:rsid w:val="00740237"/>
    <w:rsid w:val="007412EA"/>
    <w:rsid w:val="00741A37"/>
    <w:rsid w:val="00742070"/>
    <w:rsid w:val="00746D81"/>
    <w:rsid w:val="00750181"/>
    <w:rsid w:val="007504E1"/>
    <w:rsid w:val="00751A72"/>
    <w:rsid w:val="007533F6"/>
    <w:rsid w:val="00754916"/>
    <w:rsid w:val="00755336"/>
    <w:rsid w:val="00755DD2"/>
    <w:rsid w:val="00756073"/>
    <w:rsid w:val="00757E8E"/>
    <w:rsid w:val="00760A41"/>
    <w:rsid w:val="00766CA4"/>
    <w:rsid w:val="00770139"/>
    <w:rsid w:val="00770B45"/>
    <w:rsid w:val="0077299E"/>
    <w:rsid w:val="007729A6"/>
    <w:rsid w:val="00775599"/>
    <w:rsid w:val="007766D3"/>
    <w:rsid w:val="0078042F"/>
    <w:rsid w:val="007806FE"/>
    <w:rsid w:val="007808F8"/>
    <w:rsid w:val="00782F83"/>
    <w:rsid w:val="0078410D"/>
    <w:rsid w:val="00787A00"/>
    <w:rsid w:val="007906CB"/>
    <w:rsid w:val="007917A6"/>
    <w:rsid w:val="00791B59"/>
    <w:rsid w:val="00794BC0"/>
    <w:rsid w:val="007A0A13"/>
    <w:rsid w:val="007A40A9"/>
    <w:rsid w:val="007A76F8"/>
    <w:rsid w:val="007A7E38"/>
    <w:rsid w:val="007B1482"/>
    <w:rsid w:val="007B3FC3"/>
    <w:rsid w:val="007B40E7"/>
    <w:rsid w:val="007B7B6D"/>
    <w:rsid w:val="007B7CEE"/>
    <w:rsid w:val="007B7E2E"/>
    <w:rsid w:val="007C1809"/>
    <w:rsid w:val="007C2B6A"/>
    <w:rsid w:val="007C45DC"/>
    <w:rsid w:val="007C51CA"/>
    <w:rsid w:val="007C6519"/>
    <w:rsid w:val="007C72E4"/>
    <w:rsid w:val="007C75DB"/>
    <w:rsid w:val="007D2559"/>
    <w:rsid w:val="007E18AB"/>
    <w:rsid w:val="007E590F"/>
    <w:rsid w:val="007E693A"/>
    <w:rsid w:val="00810D14"/>
    <w:rsid w:val="00811392"/>
    <w:rsid w:val="0081177B"/>
    <w:rsid w:val="008126B7"/>
    <w:rsid w:val="0081556B"/>
    <w:rsid w:val="00816121"/>
    <w:rsid w:val="008164B2"/>
    <w:rsid w:val="00821898"/>
    <w:rsid w:val="00822F95"/>
    <w:rsid w:val="00825534"/>
    <w:rsid w:val="00826075"/>
    <w:rsid w:val="00827893"/>
    <w:rsid w:val="00827B9D"/>
    <w:rsid w:val="008361B7"/>
    <w:rsid w:val="00836776"/>
    <w:rsid w:val="00837C8C"/>
    <w:rsid w:val="008467B8"/>
    <w:rsid w:val="008509EC"/>
    <w:rsid w:val="008510F6"/>
    <w:rsid w:val="008512C6"/>
    <w:rsid w:val="00851B1C"/>
    <w:rsid w:val="00851CDA"/>
    <w:rsid w:val="008531AC"/>
    <w:rsid w:val="008552D0"/>
    <w:rsid w:val="00855DA1"/>
    <w:rsid w:val="0085666D"/>
    <w:rsid w:val="00864E55"/>
    <w:rsid w:val="00867997"/>
    <w:rsid w:val="00867CC1"/>
    <w:rsid w:val="00867CEB"/>
    <w:rsid w:val="00867DE8"/>
    <w:rsid w:val="008727CB"/>
    <w:rsid w:val="00874179"/>
    <w:rsid w:val="008742B7"/>
    <w:rsid w:val="0088161D"/>
    <w:rsid w:val="00884BC2"/>
    <w:rsid w:val="0089652C"/>
    <w:rsid w:val="008A0406"/>
    <w:rsid w:val="008A068B"/>
    <w:rsid w:val="008A1A0D"/>
    <w:rsid w:val="008A3D7E"/>
    <w:rsid w:val="008A518C"/>
    <w:rsid w:val="008A57A9"/>
    <w:rsid w:val="008B0972"/>
    <w:rsid w:val="008B6391"/>
    <w:rsid w:val="008B6A31"/>
    <w:rsid w:val="008C0C5C"/>
    <w:rsid w:val="008C0FAB"/>
    <w:rsid w:val="008C2A92"/>
    <w:rsid w:val="008C2B4E"/>
    <w:rsid w:val="008C2CD6"/>
    <w:rsid w:val="008C50EF"/>
    <w:rsid w:val="008D2095"/>
    <w:rsid w:val="008D2477"/>
    <w:rsid w:val="008D26CA"/>
    <w:rsid w:val="008D788B"/>
    <w:rsid w:val="008E0379"/>
    <w:rsid w:val="008E1FE5"/>
    <w:rsid w:val="008E2C7E"/>
    <w:rsid w:val="008E58B6"/>
    <w:rsid w:val="008F2A98"/>
    <w:rsid w:val="008F60C1"/>
    <w:rsid w:val="0090223A"/>
    <w:rsid w:val="009022CA"/>
    <w:rsid w:val="00902C17"/>
    <w:rsid w:val="00903B5B"/>
    <w:rsid w:val="00904F5E"/>
    <w:rsid w:val="009120AD"/>
    <w:rsid w:val="00912611"/>
    <w:rsid w:val="00913AEB"/>
    <w:rsid w:val="0091759E"/>
    <w:rsid w:val="009242AE"/>
    <w:rsid w:val="00926084"/>
    <w:rsid w:val="009272A2"/>
    <w:rsid w:val="009272F0"/>
    <w:rsid w:val="00927550"/>
    <w:rsid w:val="0092767A"/>
    <w:rsid w:val="00927B0A"/>
    <w:rsid w:val="0093089C"/>
    <w:rsid w:val="00930A4A"/>
    <w:rsid w:val="00933AF2"/>
    <w:rsid w:val="00934E8B"/>
    <w:rsid w:val="009360EE"/>
    <w:rsid w:val="00936B95"/>
    <w:rsid w:val="009409E3"/>
    <w:rsid w:val="009424E4"/>
    <w:rsid w:val="00943A07"/>
    <w:rsid w:val="009441A0"/>
    <w:rsid w:val="0095195E"/>
    <w:rsid w:val="0095584E"/>
    <w:rsid w:val="00957D6E"/>
    <w:rsid w:val="0096122E"/>
    <w:rsid w:val="009637A2"/>
    <w:rsid w:val="00963DC1"/>
    <w:rsid w:val="009647E3"/>
    <w:rsid w:val="009707FD"/>
    <w:rsid w:val="00971782"/>
    <w:rsid w:val="009720C7"/>
    <w:rsid w:val="009737C2"/>
    <w:rsid w:val="00973C05"/>
    <w:rsid w:val="0097456E"/>
    <w:rsid w:val="0097524B"/>
    <w:rsid w:val="009754FC"/>
    <w:rsid w:val="00976197"/>
    <w:rsid w:val="00976D9E"/>
    <w:rsid w:val="0098101C"/>
    <w:rsid w:val="00983B6E"/>
    <w:rsid w:val="00984204"/>
    <w:rsid w:val="0098646D"/>
    <w:rsid w:val="00987487"/>
    <w:rsid w:val="00997056"/>
    <w:rsid w:val="009A06C2"/>
    <w:rsid w:val="009A23AA"/>
    <w:rsid w:val="009A35C5"/>
    <w:rsid w:val="009A63ED"/>
    <w:rsid w:val="009A6C01"/>
    <w:rsid w:val="009B0DEA"/>
    <w:rsid w:val="009B15C2"/>
    <w:rsid w:val="009B1691"/>
    <w:rsid w:val="009B304B"/>
    <w:rsid w:val="009B5CAE"/>
    <w:rsid w:val="009B5CB8"/>
    <w:rsid w:val="009B6F40"/>
    <w:rsid w:val="009B7CB5"/>
    <w:rsid w:val="009C10F2"/>
    <w:rsid w:val="009C1439"/>
    <w:rsid w:val="009C1763"/>
    <w:rsid w:val="009C1C0D"/>
    <w:rsid w:val="009C3D0F"/>
    <w:rsid w:val="009C7861"/>
    <w:rsid w:val="009D07CC"/>
    <w:rsid w:val="009D4E33"/>
    <w:rsid w:val="009E09A1"/>
    <w:rsid w:val="009E21DD"/>
    <w:rsid w:val="009E2E61"/>
    <w:rsid w:val="009E54FF"/>
    <w:rsid w:val="009F016D"/>
    <w:rsid w:val="009F2ED4"/>
    <w:rsid w:val="009F35DB"/>
    <w:rsid w:val="009F4C7B"/>
    <w:rsid w:val="009F50D1"/>
    <w:rsid w:val="00A020D3"/>
    <w:rsid w:val="00A02834"/>
    <w:rsid w:val="00A03AE9"/>
    <w:rsid w:val="00A10D36"/>
    <w:rsid w:val="00A12044"/>
    <w:rsid w:val="00A12DBB"/>
    <w:rsid w:val="00A12E0F"/>
    <w:rsid w:val="00A13C92"/>
    <w:rsid w:val="00A14EFA"/>
    <w:rsid w:val="00A15CB8"/>
    <w:rsid w:val="00A16102"/>
    <w:rsid w:val="00A2081B"/>
    <w:rsid w:val="00A2206A"/>
    <w:rsid w:val="00A302C0"/>
    <w:rsid w:val="00A30D87"/>
    <w:rsid w:val="00A32580"/>
    <w:rsid w:val="00A3399B"/>
    <w:rsid w:val="00A339EA"/>
    <w:rsid w:val="00A33A33"/>
    <w:rsid w:val="00A353C3"/>
    <w:rsid w:val="00A36695"/>
    <w:rsid w:val="00A4020F"/>
    <w:rsid w:val="00A40B50"/>
    <w:rsid w:val="00A43593"/>
    <w:rsid w:val="00A44B13"/>
    <w:rsid w:val="00A45257"/>
    <w:rsid w:val="00A460E7"/>
    <w:rsid w:val="00A46B6B"/>
    <w:rsid w:val="00A47063"/>
    <w:rsid w:val="00A47B98"/>
    <w:rsid w:val="00A47D9E"/>
    <w:rsid w:val="00A50868"/>
    <w:rsid w:val="00A5320E"/>
    <w:rsid w:val="00A53791"/>
    <w:rsid w:val="00A55CE3"/>
    <w:rsid w:val="00A56896"/>
    <w:rsid w:val="00A56ED6"/>
    <w:rsid w:val="00A570AB"/>
    <w:rsid w:val="00A57618"/>
    <w:rsid w:val="00A63EED"/>
    <w:rsid w:val="00A7519A"/>
    <w:rsid w:val="00A753C4"/>
    <w:rsid w:val="00A75975"/>
    <w:rsid w:val="00A75D4A"/>
    <w:rsid w:val="00A80FBE"/>
    <w:rsid w:val="00A848A9"/>
    <w:rsid w:val="00A85BA4"/>
    <w:rsid w:val="00A94A52"/>
    <w:rsid w:val="00A95226"/>
    <w:rsid w:val="00A9718C"/>
    <w:rsid w:val="00AA0465"/>
    <w:rsid w:val="00AA0596"/>
    <w:rsid w:val="00AA0893"/>
    <w:rsid w:val="00AA32DE"/>
    <w:rsid w:val="00AA36CF"/>
    <w:rsid w:val="00AA3E32"/>
    <w:rsid w:val="00AA492E"/>
    <w:rsid w:val="00AC005B"/>
    <w:rsid w:val="00AC1330"/>
    <w:rsid w:val="00AC6F7F"/>
    <w:rsid w:val="00AC776F"/>
    <w:rsid w:val="00AC7E60"/>
    <w:rsid w:val="00AC7F75"/>
    <w:rsid w:val="00AD4664"/>
    <w:rsid w:val="00AD683C"/>
    <w:rsid w:val="00AD6F01"/>
    <w:rsid w:val="00AD763C"/>
    <w:rsid w:val="00AE2CB3"/>
    <w:rsid w:val="00AE32DF"/>
    <w:rsid w:val="00AE5DF0"/>
    <w:rsid w:val="00AE5F1C"/>
    <w:rsid w:val="00AE623A"/>
    <w:rsid w:val="00AF2A65"/>
    <w:rsid w:val="00AF31D2"/>
    <w:rsid w:val="00AF5583"/>
    <w:rsid w:val="00AF65B5"/>
    <w:rsid w:val="00B0054B"/>
    <w:rsid w:val="00B009F3"/>
    <w:rsid w:val="00B011B6"/>
    <w:rsid w:val="00B01FE9"/>
    <w:rsid w:val="00B02999"/>
    <w:rsid w:val="00B0502C"/>
    <w:rsid w:val="00B05293"/>
    <w:rsid w:val="00B0584A"/>
    <w:rsid w:val="00B07778"/>
    <w:rsid w:val="00B11C61"/>
    <w:rsid w:val="00B11EE3"/>
    <w:rsid w:val="00B13A39"/>
    <w:rsid w:val="00B14439"/>
    <w:rsid w:val="00B1460E"/>
    <w:rsid w:val="00B15082"/>
    <w:rsid w:val="00B165BC"/>
    <w:rsid w:val="00B17A04"/>
    <w:rsid w:val="00B232D4"/>
    <w:rsid w:val="00B25F13"/>
    <w:rsid w:val="00B26801"/>
    <w:rsid w:val="00B30FBF"/>
    <w:rsid w:val="00B35C2C"/>
    <w:rsid w:val="00B36E30"/>
    <w:rsid w:val="00B503F8"/>
    <w:rsid w:val="00B504CA"/>
    <w:rsid w:val="00B513A2"/>
    <w:rsid w:val="00B52062"/>
    <w:rsid w:val="00B62888"/>
    <w:rsid w:val="00B64B73"/>
    <w:rsid w:val="00B6660B"/>
    <w:rsid w:val="00B70590"/>
    <w:rsid w:val="00B70FEE"/>
    <w:rsid w:val="00B7258B"/>
    <w:rsid w:val="00B7297A"/>
    <w:rsid w:val="00B72A9C"/>
    <w:rsid w:val="00B72AC3"/>
    <w:rsid w:val="00B731FA"/>
    <w:rsid w:val="00B73A8E"/>
    <w:rsid w:val="00B76A55"/>
    <w:rsid w:val="00B81871"/>
    <w:rsid w:val="00B90517"/>
    <w:rsid w:val="00BA6A98"/>
    <w:rsid w:val="00BB4AD9"/>
    <w:rsid w:val="00BB5F8D"/>
    <w:rsid w:val="00BB6AC5"/>
    <w:rsid w:val="00BC07DD"/>
    <w:rsid w:val="00BC11B8"/>
    <w:rsid w:val="00BC197B"/>
    <w:rsid w:val="00BC22A9"/>
    <w:rsid w:val="00BC46C9"/>
    <w:rsid w:val="00BC6C70"/>
    <w:rsid w:val="00BD2ADB"/>
    <w:rsid w:val="00BD3BB3"/>
    <w:rsid w:val="00BD5497"/>
    <w:rsid w:val="00BE03F1"/>
    <w:rsid w:val="00BF4506"/>
    <w:rsid w:val="00BF4BB5"/>
    <w:rsid w:val="00BF54D8"/>
    <w:rsid w:val="00BF7FBF"/>
    <w:rsid w:val="00C00520"/>
    <w:rsid w:val="00C01EC5"/>
    <w:rsid w:val="00C03262"/>
    <w:rsid w:val="00C044D0"/>
    <w:rsid w:val="00C04969"/>
    <w:rsid w:val="00C04E45"/>
    <w:rsid w:val="00C0604B"/>
    <w:rsid w:val="00C06CB5"/>
    <w:rsid w:val="00C102B7"/>
    <w:rsid w:val="00C131C7"/>
    <w:rsid w:val="00C15F9F"/>
    <w:rsid w:val="00C16174"/>
    <w:rsid w:val="00C267E9"/>
    <w:rsid w:val="00C32FB3"/>
    <w:rsid w:val="00C333F3"/>
    <w:rsid w:val="00C34B42"/>
    <w:rsid w:val="00C35AD1"/>
    <w:rsid w:val="00C4210B"/>
    <w:rsid w:val="00C447F6"/>
    <w:rsid w:val="00C4577B"/>
    <w:rsid w:val="00C4660F"/>
    <w:rsid w:val="00C47740"/>
    <w:rsid w:val="00C51C4F"/>
    <w:rsid w:val="00C52D44"/>
    <w:rsid w:val="00C53AA2"/>
    <w:rsid w:val="00C5555B"/>
    <w:rsid w:val="00C55D6D"/>
    <w:rsid w:val="00C56AB2"/>
    <w:rsid w:val="00C57AE5"/>
    <w:rsid w:val="00C61938"/>
    <w:rsid w:val="00C627FF"/>
    <w:rsid w:val="00C648CA"/>
    <w:rsid w:val="00C66DB4"/>
    <w:rsid w:val="00C71055"/>
    <w:rsid w:val="00C72769"/>
    <w:rsid w:val="00C72982"/>
    <w:rsid w:val="00C760F8"/>
    <w:rsid w:val="00C7688B"/>
    <w:rsid w:val="00C85377"/>
    <w:rsid w:val="00C87556"/>
    <w:rsid w:val="00C90050"/>
    <w:rsid w:val="00C92C9B"/>
    <w:rsid w:val="00C9507E"/>
    <w:rsid w:val="00C96841"/>
    <w:rsid w:val="00C97D04"/>
    <w:rsid w:val="00CA16F5"/>
    <w:rsid w:val="00CA25C1"/>
    <w:rsid w:val="00CA4308"/>
    <w:rsid w:val="00CA4B82"/>
    <w:rsid w:val="00CA4D88"/>
    <w:rsid w:val="00CA501D"/>
    <w:rsid w:val="00CA6957"/>
    <w:rsid w:val="00CA6FFB"/>
    <w:rsid w:val="00CC4261"/>
    <w:rsid w:val="00CC68EB"/>
    <w:rsid w:val="00CC7918"/>
    <w:rsid w:val="00CC7D5C"/>
    <w:rsid w:val="00CD0CEE"/>
    <w:rsid w:val="00CD114C"/>
    <w:rsid w:val="00CD11BC"/>
    <w:rsid w:val="00CD2013"/>
    <w:rsid w:val="00CD29F0"/>
    <w:rsid w:val="00CD355D"/>
    <w:rsid w:val="00CD39F0"/>
    <w:rsid w:val="00CD75AA"/>
    <w:rsid w:val="00CD7B34"/>
    <w:rsid w:val="00CE16B2"/>
    <w:rsid w:val="00CE36C2"/>
    <w:rsid w:val="00CE554F"/>
    <w:rsid w:val="00CE59CC"/>
    <w:rsid w:val="00CE5DBC"/>
    <w:rsid w:val="00CE5DC4"/>
    <w:rsid w:val="00CE6DF1"/>
    <w:rsid w:val="00CE79CB"/>
    <w:rsid w:val="00CF1F14"/>
    <w:rsid w:val="00CF21A9"/>
    <w:rsid w:val="00CF25A3"/>
    <w:rsid w:val="00CF477E"/>
    <w:rsid w:val="00CF5094"/>
    <w:rsid w:val="00CF5BF1"/>
    <w:rsid w:val="00CF6CE6"/>
    <w:rsid w:val="00D004AC"/>
    <w:rsid w:val="00D008D6"/>
    <w:rsid w:val="00D0515C"/>
    <w:rsid w:val="00D11CE8"/>
    <w:rsid w:val="00D12CE6"/>
    <w:rsid w:val="00D13BBD"/>
    <w:rsid w:val="00D14D02"/>
    <w:rsid w:val="00D14E0F"/>
    <w:rsid w:val="00D15833"/>
    <w:rsid w:val="00D168C0"/>
    <w:rsid w:val="00D218C0"/>
    <w:rsid w:val="00D21AD0"/>
    <w:rsid w:val="00D23135"/>
    <w:rsid w:val="00D24B90"/>
    <w:rsid w:val="00D27662"/>
    <w:rsid w:val="00D31089"/>
    <w:rsid w:val="00D312A3"/>
    <w:rsid w:val="00D35B08"/>
    <w:rsid w:val="00D368CE"/>
    <w:rsid w:val="00D37777"/>
    <w:rsid w:val="00D409FA"/>
    <w:rsid w:val="00D5007C"/>
    <w:rsid w:val="00D5020F"/>
    <w:rsid w:val="00D52B13"/>
    <w:rsid w:val="00D52DD3"/>
    <w:rsid w:val="00D53353"/>
    <w:rsid w:val="00D54408"/>
    <w:rsid w:val="00D548BE"/>
    <w:rsid w:val="00D5522B"/>
    <w:rsid w:val="00D56133"/>
    <w:rsid w:val="00D569B5"/>
    <w:rsid w:val="00D601FA"/>
    <w:rsid w:val="00D61BBB"/>
    <w:rsid w:val="00D66314"/>
    <w:rsid w:val="00D667A0"/>
    <w:rsid w:val="00D674F1"/>
    <w:rsid w:val="00D6781E"/>
    <w:rsid w:val="00D70C4F"/>
    <w:rsid w:val="00D7153E"/>
    <w:rsid w:val="00D72F8F"/>
    <w:rsid w:val="00D8269A"/>
    <w:rsid w:val="00D86E88"/>
    <w:rsid w:val="00D87644"/>
    <w:rsid w:val="00D90028"/>
    <w:rsid w:val="00D910FB"/>
    <w:rsid w:val="00D962A3"/>
    <w:rsid w:val="00D96AB1"/>
    <w:rsid w:val="00DA1EB7"/>
    <w:rsid w:val="00DA3D46"/>
    <w:rsid w:val="00DA78E7"/>
    <w:rsid w:val="00DB1FA5"/>
    <w:rsid w:val="00DB1FEB"/>
    <w:rsid w:val="00DB39D5"/>
    <w:rsid w:val="00DB71D6"/>
    <w:rsid w:val="00DB7A2D"/>
    <w:rsid w:val="00DC264E"/>
    <w:rsid w:val="00DC3346"/>
    <w:rsid w:val="00DC4E28"/>
    <w:rsid w:val="00DC52FA"/>
    <w:rsid w:val="00DC5E72"/>
    <w:rsid w:val="00DD04D7"/>
    <w:rsid w:val="00DD0684"/>
    <w:rsid w:val="00DD193C"/>
    <w:rsid w:val="00DD3241"/>
    <w:rsid w:val="00DD36BD"/>
    <w:rsid w:val="00DD5A75"/>
    <w:rsid w:val="00DD6325"/>
    <w:rsid w:val="00DE041B"/>
    <w:rsid w:val="00DE065B"/>
    <w:rsid w:val="00DE09A4"/>
    <w:rsid w:val="00DE317C"/>
    <w:rsid w:val="00DE31CA"/>
    <w:rsid w:val="00DE3473"/>
    <w:rsid w:val="00DE3791"/>
    <w:rsid w:val="00DE460B"/>
    <w:rsid w:val="00DE50CD"/>
    <w:rsid w:val="00DE5D17"/>
    <w:rsid w:val="00DE5EF4"/>
    <w:rsid w:val="00DE62FC"/>
    <w:rsid w:val="00DF00B9"/>
    <w:rsid w:val="00DF07FA"/>
    <w:rsid w:val="00DF4834"/>
    <w:rsid w:val="00DF4C34"/>
    <w:rsid w:val="00DF4C7C"/>
    <w:rsid w:val="00DF7D83"/>
    <w:rsid w:val="00E01904"/>
    <w:rsid w:val="00E062B0"/>
    <w:rsid w:val="00E10230"/>
    <w:rsid w:val="00E12486"/>
    <w:rsid w:val="00E1294C"/>
    <w:rsid w:val="00E14DAA"/>
    <w:rsid w:val="00E1613E"/>
    <w:rsid w:val="00E168F7"/>
    <w:rsid w:val="00E179AB"/>
    <w:rsid w:val="00E21B41"/>
    <w:rsid w:val="00E21E1E"/>
    <w:rsid w:val="00E24F23"/>
    <w:rsid w:val="00E27BCC"/>
    <w:rsid w:val="00E30FE5"/>
    <w:rsid w:val="00E31087"/>
    <w:rsid w:val="00E312B3"/>
    <w:rsid w:val="00E34C5B"/>
    <w:rsid w:val="00E351F9"/>
    <w:rsid w:val="00E40B30"/>
    <w:rsid w:val="00E40ED7"/>
    <w:rsid w:val="00E4374D"/>
    <w:rsid w:val="00E5107E"/>
    <w:rsid w:val="00E52B9A"/>
    <w:rsid w:val="00E53790"/>
    <w:rsid w:val="00E56AEB"/>
    <w:rsid w:val="00E604BD"/>
    <w:rsid w:val="00E618BA"/>
    <w:rsid w:val="00E62C3D"/>
    <w:rsid w:val="00E651B0"/>
    <w:rsid w:val="00E65E11"/>
    <w:rsid w:val="00E716B9"/>
    <w:rsid w:val="00E71EFD"/>
    <w:rsid w:val="00E732AA"/>
    <w:rsid w:val="00E806D9"/>
    <w:rsid w:val="00E818F4"/>
    <w:rsid w:val="00E82EAE"/>
    <w:rsid w:val="00E831A6"/>
    <w:rsid w:val="00E83278"/>
    <w:rsid w:val="00E83F67"/>
    <w:rsid w:val="00E842D4"/>
    <w:rsid w:val="00E8666D"/>
    <w:rsid w:val="00E87883"/>
    <w:rsid w:val="00E92AED"/>
    <w:rsid w:val="00E94D1A"/>
    <w:rsid w:val="00E9727C"/>
    <w:rsid w:val="00E97ABC"/>
    <w:rsid w:val="00EA0A96"/>
    <w:rsid w:val="00EA659A"/>
    <w:rsid w:val="00EA6EAB"/>
    <w:rsid w:val="00EA6ED5"/>
    <w:rsid w:val="00EA71C1"/>
    <w:rsid w:val="00EA72DB"/>
    <w:rsid w:val="00EB00A1"/>
    <w:rsid w:val="00EB2510"/>
    <w:rsid w:val="00EB2EE4"/>
    <w:rsid w:val="00EB58EC"/>
    <w:rsid w:val="00EB62D9"/>
    <w:rsid w:val="00EB763B"/>
    <w:rsid w:val="00EC192A"/>
    <w:rsid w:val="00EC1972"/>
    <w:rsid w:val="00EC2775"/>
    <w:rsid w:val="00EC47A8"/>
    <w:rsid w:val="00EC5832"/>
    <w:rsid w:val="00EC5E55"/>
    <w:rsid w:val="00EC6EC9"/>
    <w:rsid w:val="00EC7DB9"/>
    <w:rsid w:val="00ED0347"/>
    <w:rsid w:val="00ED1DB9"/>
    <w:rsid w:val="00EE15ED"/>
    <w:rsid w:val="00EE1796"/>
    <w:rsid w:val="00EE2E51"/>
    <w:rsid w:val="00EE73BD"/>
    <w:rsid w:val="00EF2E28"/>
    <w:rsid w:val="00EF3263"/>
    <w:rsid w:val="00EF34F6"/>
    <w:rsid w:val="00EF37CD"/>
    <w:rsid w:val="00EF51A9"/>
    <w:rsid w:val="00F00EB1"/>
    <w:rsid w:val="00F00EBB"/>
    <w:rsid w:val="00F01358"/>
    <w:rsid w:val="00F0297F"/>
    <w:rsid w:val="00F03D0C"/>
    <w:rsid w:val="00F05D17"/>
    <w:rsid w:val="00F06FE9"/>
    <w:rsid w:val="00F15097"/>
    <w:rsid w:val="00F200CE"/>
    <w:rsid w:val="00F20DD3"/>
    <w:rsid w:val="00F2146B"/>
    <w:rsid w:val="00F22E91"/>
    <w:rsid w:val="00F24D51"/>
    <w:rsid w:val="00F26390"/>
    <w:rsid w:val="00F31D14"/>
    <w:rsid w:val="00F32341"/>
    <w:rsid w:val="00F32618"/>
    <w:rsid w:val="00F3298A"/>
    <w:rsid w:val="00F3431D"/>
    <w:rsid w:val="00F343E4"/>
    <w:rsid w:val="00F34A56"/>
    <w:rsid w:val="00F34B86"/>
    <w:rsid w:val="00F365F5"/>
    <w:rsid w:val="00F4115D"/>
    <w:rsid w:val="00F4136D"/>
    <w:rsid w:val="00F43DB7"/>
    <w:rsid w:val="00F43E88"/>
    <w:rsid w:val="00F45CC6"/>
    <w:rsid w:val="00F460C1"/>
    <w:rsid w:val="00F463BF"/>
    <w:rsid w:val="00F46450"/>
    <w:rsid w:val="00F468A5"/>
    <w:rsid w:val="00F47248"/>
    <w:rsid w:val="00F503D3"/>
    <w:rsid w:val="00F51E53"/>
    <w:rsid w:val="00F53C01"/>
    <w:rsid w:val="00F5401B"/>
    <w:rsid w:val="00F57BA5"/>
    <w:rsid w:val="00F604BB"/>
    <w:rsid w:val="00F60676"/>
    <w:rsid w:val="00F608D0"/>
    <w:rsid w:val="00F628CD"/>
    <w:rsid w:val="00F63D5B"/>
    <w:rsid w:val="00F65171"/>
    <w:rsid w:val="00F6559F"/>
    <w:rsid w:val="00F65F48"/>
    <w:rsid w:val="00F65FDA"/>
    <w:rsid w:val="00F70EB9"/>
    <w:rsid w:val="00F71C05"/>
    <w:rsid w:val="00F72CD4"/>
    <w:rsid w:val="00F76EBE"/>
    <w:rsid w:val="00F80B91"/>
    <w:rsid w:val="00F83F26"/>
    <w:rsid w:val="00F847A7"/>
    <w:rsid w:val="00F84EA8"/>
    <w:rsid w:val="00F87C10"/>
    <w:rsid w:val="00F929BE"/>
    <w:rsid w:val="00F92C4B"/>
    <w:rsid w:val="00F93EE9"/>
    <w:rsid w:val="00F95470"/>
    <w:rsid w:val="00F95BDE"/>
    <w:rsid w:val="00F95FCC"/>
    <w:rsid w:val="00F97C05"/>
    <w:rsid w:val="00FA0F93"/>
    <w:rsid w:val="00FA14AD"/>
    <w:rsid w:val="00FA1FF5"/>
    <w:rsid w:val="00FA3A01"/>
    <w:rsid w:val="00FA7701"/>
    <w:rsid w:val="00FB0BF8"/>
    <w:rsid w:val="00FB26AE"/>
    <w:rsid w:val="00FB2F09"/>
    <w:rsid w:val="00FB32FC"/>
    <w:rsid w:val="00FB35DC"/>
    <w:rsid w:val="00FB3985"/>
    <w:rsid w:val="00FC02B1"/>
    <w:rsid w:val="00FC1CA2"/>
    <w:rsid w:val="00FC386A"/>
    <w:rsid w:val="00FC3BC2"/>
    <w:rsid w:val="00FC3E57"/>
    <w:rsid w:val="00FC67C8"/>
    <w:rsid w:val="00FD3995"/>
    <w:rsid w:val="00FD64DA"/>
    <w:rsid w:val="00FD6E94"/>
    <w:rsid w:val="00FE0574"/>
    <w:rsid w:val="00FE0735"/>
    <w:rsid w:val="00FE1744"/>
    <w:rsid w:val="00FE44B2"/>
    <w:rsid w:val="00FE532C"/>
    <w:rsid w:val="00FE5431"/>
    <w:rsid w:val="00FE6A21"/>
    <w:rsid w:val="00FE6BDE"/>
    <w:rsid w:val="00FE799F"/>
    <w:rsid w:val="00FE7FE8"/>
    <w:rsid w:val="00FF1BE2"/>
    <w:rsid w:val="00FF2455"/>
    <w:rsid w:val="00FF3C78"/>
    <w:rsid w:val="00FF3DC3"/>
    <w:rsid w:val="00FF511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5E2B6"/>
  <w15:docId w15:val="{8768A7C4-149E-42A5-B63D-2A990FBF8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fr-FR"/>
    </w:rPr>
  </w:style>
  <w:style w:type="paragraph" w:styleId="Heading1">
    <w:name w:val="heading 1"/>
    <w:basedOn w:val="Normal"/>
    <w:uiPriority w:val="1"/>
    <w:qFormat/>
    <w:rsid w:val="00C47740"/>
    <w:pPr>
      <w:ind w:left="1287" w:right="1145"/>
      <w:jc w:val="center"/>
      <w:outlineLvl w:val="0"/>
    </w:pPr>
    <w:rPr>
      <w:rFonts w:ascii="Arial Black" w:eastAsia="Trebuchet MS" w:hAnsi="Arial Black" w:cs="Trebuchet MS"/>
      <w:b/>
      <w:bCs/>
      <w:color w:val="262626" w:themeColor="text1" w:themeTint="D9"/>
      <w:sz w:val="28"/>
      <w:szCs w:val="28"/>
    </w:rPr>
  </w:style>
  <w:style w:type="paragraph" w:styleId="Heading2">
    <w:name w:val="heading 2"/>
    <w:basedOn w:val="Normal"/>
    <w:autoRedefine/>
    <w:uiPriority w:val="1"/>
    <w:qFormat/>
    <w:rsid w:val="005656E5"/>
    <w:pPr>
      <w:pBdr>
        <w:bottom w:val="single" w:sz="8" w:space="1" w:color="1F497D" w:themeColor="text2"/>
      </w:pBdr>
      <w:spacing w:after="140"/>
      <w:ind w:right="139"/>
      <w:outlineLvl w:val="1"/>
    </w:pPr>
    <w:rPr>
      <w:rFonts w:ascii="Nirmala UI Semilight" w:eastAsia="Trebuchet MS" w:hAnsi="Nirmala UI Semilight" w:cs="Nirmala UI Semilight"/>
      <w:b/>
      <w:bCs/>
      <w:sz w:val="25"/>
      <w:szCs w:val="25"/>
    </w:rPr>
  </w:style>
  <w:style w:type="paragraph" w:styleId="Heading3">
    <w:name w:val="heading 3"/>
    <w:basedOn w:val="Normal"/>
    <w:next w:val="Normal"/>
    <w:link w:val="Heading3Char"/>
    <w:autoRedefine/>
    <w:uiPriority w:val="9"/>
    <w:unhideWhenUsed/>
    <w:qFormat/>
    <w:rsid w:val="00EF2E28"/>
    <w:pPr>
      <w:keepNext/>
      <w:keepLines/>
      <w:spacing w:before="40"/>
      <w:outlineLvl w:val="2"/>
    </w:pPr>
    <w:rPr>
      <w:rFonts w:ascii="Nirmala UI Semilight" w:eastAsiaTheme="majorEastAsia" w:hAnsi="Nirmala UI Semilight" w:cstheme="majorBidi"/>
      <w:b/>
      <w:color w:val="365F91" w:themeColor="accent1" w:themeShade="BF"/>
      <w:sz w:val="24"/>
      <w:szCs w:val="24"/>
    </w:rPr>
  </w:style>
  <w:style w:type="paragraph" w:styleId="Heading4">
    <w:name w:val="heading 4"/>
    <w:basedOn w:val="Normal"/>
    <w:next w:val="Normal"/>
    <w:link w:val="Heading4Char"/>
    <w:autoRedefine/>
    <w:uiPriority w:val="9"/>
    <w:unhideWhenUsed/>
    <w:qFormat/>
    <w:rsid w:val="004233DE"/>
    <w:pPr>
      <w:keepNext/>
      <w:keepLines/>
      <w:numPr>
        <w:numId w:val="1"/>
      </w:numPr>
      <w:spacing w:before="40"/>
      <w:outlineLvl w:val="3"/>
    </w:pPr>
    <w:rPr>
      <w:rFonts w:ascii="Nirmala UI Semilight" w:eastAsiaTheme="majorEastAsia" w:hAnsi="Nirmala UI Semilight" w:cstheme="majorBidi"/>
      <w:b/>
      <w:iCs/>
      <w:color w:val="4A442A" w:themeColor="background2" w:themeShade="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
      <w:ind w:left="963"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3431D"/>
    <w:rPr>
      <w:rFonts w:ascii="Tahoma" w:hAnsi="Tahoma" w:cs="Tahoma"/>
      <w:sz w:val="16"/>
      <w:szCs w:val="16"/>
    </w:rPr>
  </w:style>
  <w:style w:type="character" w:customStyle="1" w:styleId="BalloonTextChar">
    <w:name w:val="Balloon Text Char"/>
    <w:basedOn w:val="DefaultParagraphFont"/>
    <w:link w:val="BalloonText"/>
    <w:uiPriority w:val="99"/>
    <w:semiHidden/>
    <w:rsid w:val="00F3431D"/>
    <w:rPr>
      <w:rFonts w:ascii="Tahoma" w:eastAsia="Arial MT" w:hAnsi="Tahoma" w:cs="Tahoma"/>
      <w:sz w:val="16"/>
      <w:szCs w:val="16"/>
      <w:lang w:val="fr-FR"/>
    </w:rPr>
  </w:style>
  <w:style w:type="paragraph" w:styleId="Header">
    <w:name w:val="header"/>
    <w:basedOn w:val="Normal"/>
    <w:link w:val="HeaderChar"/>
    <w:uiPriority w:val="99"/>
    <w:unhideWhenUsed/>
    <w:rsid w:val="009F4C7B"/>
    <w:pPr>
      <w:tabs>
        <w:tab w:val="center" w:pos="4703"/>
        <w:tab w:val="right" w:pos="9406"/>
      </w:tabs>
    </w:pPr>
  </w:style>
  <w:style w:type="character" w:customStyle="1" w:styleId="HeaderChar">
    <w:name w:val="Header Char"/>
    <w:basedOn w:val="DefaultParagraphFont"/>
    <w:link w:val="Header"/>
    <w:uiPriority w:val="99"/>
    <w:rsid w:val="009F4C7B"/>
    <w:rPr>
      <w:rFonts w:ascii="Arial MT" w:eastAsia="Arial MT" w:hAnsi="Arial MT" w:cs="Arial MT"/>
      <w:lang w:val="fr-FR"/>
    </w:rPr>
  </w:style>
  <w:style w:type="paragraph" w:styleId="Footer">
    <w:name w:val="footer"/>
    <w:basedOn w:val="Normal"/>
    <w:link w:val="FooterChar"/>
    <w:uiPriority w:val="99"/>
    <w:unhideWhenUsed/>
    <w:rsid w:val="009F4C7B"/>
    <w:pPr>
      <w:tabs>
        <w:tab w:val="center" w:pos="4703"/>
        <w:tab w:val="right" w:pos="9406"/>
      </w:tabs>
    </w:pPr>
  </w:style>
  <w:style w:type="character" w:customStyle="1" w:styleId="FooterChar">
    <w:name w:val="Footer Char"/>
    <w:basedOn w:val="DefaultParagraphFont"/>
    <w:link w:val="Footer"/>
    <w:uiPriority w:val="99"/>
    <w:rsid w:val="009F4C7B"/>
    <w:rPr>
      <w:rFonts w:ascii="Arial MT" w:eastAsia="Arial MT" w:hAnsi="Arial MT" w:cs="Arial MT"/>
      <w:lang w:val="fr-FR"/>
    </w:rPr>
  </w:style>
  <w:style w:type="paragraph" w:styleId="FootnoteText">
    <w:name w:val="footnote text"/>
    <w:basedOn w:val="Normal"/>
    <w:link w:val="FootnoteTextChar"/>
    <w:uiPriority w:val="99"/>
    <w:semiHidden/>
    <w:unhideWhenUsed/>
    <w:rsid w:val="00C87556"/>
    <w:rPr>
      <w:sz w:val="20"/>
      <w:szCs w:val="20"/>
    </w:rPr>
  </w:style>
  <w:style w:type="character" w:customStyle="1" w:styleId="FootnoteTextChar">
    <w:name w:val="Footnote Text Char"/>
    <w:basedOn w:val="DefaultParagraphFont"/>
    <w:link w:val="FootnoteText"/>
    <w:uiPriority w:val="99"/>
    <w:semiHidden/>
    <w:rsid w:val="00C87556"/>
    <w:rPr>
      <w:rFonts w:ascii="Arial MT" w:eastAsia="Arial MT" w:hAnsi="Arial MT" w:cs="Arial MT"/>
      <w:sz w:val="20"/>
      <w:szCs w:val="20"/>
      <w:lang w:val="fr-FR"/>
    </w:rPr>
  </w:style>
  <w:style w:type="character" w:styleId="FootnoteReference">
    <w:name w:val="footnote reference"/>
    <w:basedOn w:val="DefaultParagraphFont"/>
    <w:uiPriority w:val="99"/>
    <w:semiHidden/>
    <w:unhideWhenUsed/>
    <w:rsid w:val="00C87556"/>
    <w:rPr>
      <w:vertAlign w:val="superscript"/>
    </w:rPr>
  </w:style>
  <w:style w:type="paragraph" w:styleId="EndnoteText">
    <w:name w:val="endnote text"/>
    <w:basedOn w:val="Normal"/>
    <w:link w:val="EndnoteTextChar"/>
    <w:uiPriority w:val="99"/>
    <w:semiHidden/>
    <w:unhideWhenUsed/>
    <w:rsid w:val="00C87556"/>
    <w:rPr>
      <w:sz w:val="20"/>
      <w:szCs w:val="20"/>
    </w:rPr>
  </w:style>
  <w:style w:type="character" w:customStyle="1" w:styleId="EndnoteTextChar">
    <w:name w:val="Endnote Text Char"/>
    <w:basedOn w:val="DefaultParagraphFont"/>
    <w:link w:val="EndnoteText"/>
    <w:uiPriority w:val="99"/>
    <w:semiHidden/>
    <w:rsid w:val="00C87556"/>
    <w:rPr>
      <w:rFonts w:ascii="Arial MT" w:eastAsia="Arial MT" w:hAnsi="Arial MT" w:cs="Arial MT"/>
      <w:sz w:val="20"/>
      <w:szCs w:val="20"/>
      <w:lang w:val="fr-FR"/>
    </w:rPr>
  </w:style>
  <w:style w:type="character" w:styleId="EndnoteReference">
    <w:name w:val="endnote reference"/>
    <w:basedOn w:val="DefaultParagraphFont"/>
    <w:uiPriority w:val="99"/>
    <w:semiHidden/>
    <w:unhideWhenUsed/>
    <w:rsid w:val="00C87556"/>
    <w:rPr>
      <w:vertAlign w:val="superscript"/>
    </w:rPr>
  </w:style>
  <w:style w:type="character" w:customStyle="1" w:styleId="Heading3Char">
    <w:name w:val="Heading 3 Char"/>
    <w:basedOn w:val="DefaultParagraphFont"/>
    <w:link w:val="Heading3"/>
    <w:uiPriority w:val="9"/>
    <w:rsid w:val="00EF2E28"/>
    <w:rPr>
      <w:rFonts w:ascii="Nirmala UI Semilight" w:eastAsiaTheme="majorEastAsia" w:hAnsi="Nirmala UI Semilight" w:cstheme="majorBidi"/>
      <w:b/>
      <w:color w:val="365F91" w:themeColor="accent1" w:themeShade="BF"/>
      <w:sz w:val="24"/>
      <w:szCs w:val="24"/>
      <w:lang w:val="fr-FR"/>
    </w:rPr>
  </w:style>
  <w:style w:type="character" w:customStyle="1" w:styleId="Heading4Char">
    <w:name w:val="Heading 4 Char"/>
    <w:basedOn w:val="DefaultParagraphFont"/>
    <w:link w:val="Heading4"/>
    <w:uiPriority w:val="9"/>
    <w:rsid w:val="004233DE"/>
    <w:rPr>
      <w:rFonts w:ascii="Nirmala UI Semilight" w:eastAsiaTheme="majorEastAsia" w:hAnsi="Nirmala UI Semilight" w:cstheme="majorBidi"/>
      <w:b/>
      <w:iCs/>
      <w:color w:val="4A442A" w:themeColor="background2" w:themeShade="40"/>
      <w:lang w:val="fr-FR"/>
    </w:rPr>
  </w:style>
  <w:style w:type="table" w:customStyle="1" w:styleId="TableauListe1Clair1">
    <w:name w:val="Tableau Liste 1 Clair1"/>
    <w:basedOn w:val="TableNormal"/>
    <w:uiPriority w:val="46"/>
    <w:rsid w:val="0001357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1Clair-Accentuation11">
    <w:name w:val="Tableau Liste 1 Clair - Accentuation 11"/>
    <w:basedOn w:val="TableNormal"/>
    <w:uiPriority w:val="46"/>
    <w:rsid w:val="00622690"/>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F72CD4"/>
    <w:rPr>
      <w:color w:val="0000FF" w:themeColor="hyperlink"/>
      <w:u w:val="single"/>
    </w:rPr>
  </w:style>
  <w:style w:type="character" w:styleId="UnresolvedMention">
    <w:name w:val="Unresolved Mention"/>
    <w:basedOn w:val="DefaultParagraphFont"/>
    <w:uiPriority w:val="99"/>
    <w:semiHidden/>
    <w:unhideWhenUsed/>
    <w:rsid w:val="00F72CD4"/>
    <w:rPr>
      <w:color w:val="605E5C"/>
      <w:shd w:val="clear" w:color="auto" w:fill="E1DFDD"/>
    </w:rPr>
  </w:style>
  <w:style w:type="character" w:styleId="CommentReference">
    <w:name w:val="annotation reference"/>
    <w:basedOn w:val="DefaultParagraphFont"/>
    <w:uiPriority w:val="99"/>
    <w:semiHidden/>
    <w:unhideWhenUsed/>
    <w:rsid w:val="00F365F5"/>
    <w:rPr>
      <w:sz w:val="16"/>
      <w:szCs w:val="16"/>
    </w:rPr>
  </w:style>
  <w:style w:type="paragraph" w:styleId="CommentText">
    <w:name w:val="annotation text"/>
    <w:basedOn w:val="Normal"/>
    <w:link w:val="CommentTextChar"/>
    <w:uiPriority w:val="99"/>
    <w:unhideWhenUsed/>
    <w:rsid w:val="00F365F5"/>
    <w:rPr>
      <w:sz w:val="20"/>
      <w:szCs w:val="20"/>
    </w:rPr>
  </w:style>
  <w:style w:type="character" w:customStyle="1" w:styleId="CommentTextChar">
    <w:name w:val="Comment Text Char"/>
    <w:basedOn w:val="DefaultParagraphFont"/>
    <w:link w:val="CommentText"/>
    <w:uiPriority w:val="99"/>
    <w:rsid w:val="00F365F5"/>
    <w:rPr>
      <w:rFonts w:ascii="Arial MT" w:eastAsia="Arial MT" w:hAnsi="Arial MT" w:cs="Arial MT"/>
      <w:sz w:val="20"/>
      <w:szCs w:val="20"/>
      <w:lang w:val="fr-FR"/>
    </w:rPr>
  </w:style>
  <w:style w:type="paragraph" w:styleId="CommentSubject">
    <w:name w:val="annotation subject"/>
    <w:basedOn w:val="CommentText"/>
    <w:next w:val="CommentText"/>
    <w:link w:val="CommentSubjectChar"/>
    <w:uiPriority w:val="99"/>
    <w:semiHidden/>
    <w:unhideWhenUsed/>
    <w:rsid w:val="00F365F5"/>
    <w:rPr>
      <w:b/>
      <w:bCs/>
    </w:rPr>
  </w:style>
  <w:style w:type="character" w:customStyle="1" w:styleId="CommentSubjectChar">
    <w:name w:val="Comment Subject Char"/>
    <w:basedOn w:val="CommentTextChar"/>
    <w:link w:val="CommentSubject"/>
    <w:uiPriority w:val="99"/>
    <w:semiHidden/>
    <w:rsid w:val="00F365F5"/>
    <w:rPr>
      <w:rFonts w:ascii="Arial MT" w:eastAsia="Arial MT" w:hAnsi="Arial MT" w:cs="Arial MT"/>
      <w:b/>
      <w:bCs/>
      <w:sz w:val="20"/>
      <w:szCs w:val="20"/>
      <w:lang w:val="fr-FR"/>
    </w:rPr>
  </w:style>
  <w:style w:type="table" w:customStyle="1" w:styleId="TableNormal1">
    <w:name w:val="Table Normal1"/>
    <w:uiPriority w:val="2"/>
    <w:semiHidden/>
    <w:unhideWhenUsed/>
    <w:qFormat/>
    <w:rsid w:val="0031665A"/>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www2.publicationsduquebec.gouv.qc.ca/dynamicSearch/telecharge.php?type=5&amp;file=2013C13F.PDF" TargetMode="External"/><Relationship Id="rId2" Type="http://schemas.openxmlformats.org/officeDocument/2006/relationships/hyperlink" Target="http://legisquebec.gouv.qc.ca/fr/pdf/cs/E-3.3.pdf" TargetMode="External"/><Relationship Id="rId1" Type="http://schemas.openxmlformats.org/officeDocument/2006/relationships/hyperlink" Target="mailto:info@electionsquebec.qc.ca" TargetMode="External"/><Relationship Id="rId4" Type="http://schemas.openxmlformats.org/officeDocument/2006/relationships/hyperlink" Target="https://www.electionsquebec.qc.ca/francais/provincial/repaq/partis-politiques.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2022-06-01T00:00:00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97643D1D4D9347AA0297DEEA93E74E" ma:contentTypeVersion="13" ma:contentTypeDescription="Crée un document." ma:contentTypeScope="" ma:versionID="3abee19161b971dbd7df5afd8b88721a">
  <xsd:schema xmlns:xsd="http://www.w3.org/2001/XMLSchema" xmlns:xs="http://www.w3.org/2001/XMLSchema" xmlns:p="http://schemas.microsoft.com/office/2006/metadata/properties" xmlns:ns2="b8d4d84c-c491-445f-b2d2-27f1e9ddc196" xmlns:ns3="c55d25d2-0c3f-426a-83a4-d0cf64599e04" targetNamespace="http://schemas.microsoft.com/office/2006/metadata/properties" ma:root="true" ma:fieldsID="e1c47a706918947c195aae9b4d90f607" ns2:_="" ns3:_="">
    <xsd:import namespace="b8d4d84c-c491-445f-b2d2-27f1e9ddc196"/>
    <xsd:import namespace="c55d25d2-0c3f-426a-83a4-d0cf64599e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4d84c-c491-445f-b2d2-27f1e9ddc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176c04c2-454a-4991-89a7-9db4f6c93f2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5d25d2-0c3f-426a-83a4-d0cf64599e0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6db6926-bcbb-4b27-808e-cbd9d13baafe}" ma:internalName="TaxCatchAll" ma:showField="CatchAllData" ma:web="c55d25d2-0c3f-426a-83a4-d0cf64599e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55d25d2-0c3f-426a-83a4-d0cf64599e04" xsi:nil="true"/>
    <lcf76f155ced4ddcb4097134ff3c332f xmlns="b8d4d84c-c491-445f-b2d2-27f1e9ddc19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AE7044-77E1-40E0-B0A4-C9DA2C0DE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4d84c-c491-445f-b2d2-27f1e9ddc196"/>
    <ds:schemaRef ds:uri="c55d25d2-0c3f-426a-83a4-d0cf64599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E6D24A-C1ED-481C-8FB0-76D0AC0BC925}">
  <ds:schemaRefs>
    <ds:schemaRef ds:uri="http://schemas.microsoft.com/office/2006/metadata/properties"/>
    <ds:schemaRef ds:uri="http://schemas.microsoft.com/office/infopath/2007/PartnerControls"/>
    <ds:schemaRef ds:uri="c55d25d2-0c3f-426a-83a4-d0cf64599e04"/>
    <ds:schemaRef ds:uri="b8d4d84c-c491-445f-b2d2-27f1e9ddc196"/>
  </ds:schemaRefs>
</ds:datastoreItem>
</file>

<file path=customXml/itemProps4.xml><?xml version="1.0" encoding="utf-8"?>
<ds:datastoreItem xmlns:ds="http://schemas.openxmlformats.org/officeDocument/2006/customXml" ds:itemID="{E7B499B9-D20A-4EFD-A837-90BA83C41E1E}">
  <ds:schemaRefs>
    <ds:schemaRef ds:uri="http://schemas.openxmlformats.org/officeDocument/2006/bibliography"/>
  </ds:schemaRefs>
</ds:datastoreItem>
</file>

<file path=customXml/itemProps5.xml><?xml version="1.0" encoding="utf-8"?>
<ds:datastoreItem xmlns:ds="http://schemas.openxmlformats.org/officeDocument/2006/customXml" ds:itemID="{A27685E4-DF15-4DA7-93E6-311D3322F7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Pages>
  <Words>2180</Words>
  <Characters>12429</Characters>
  <Application>Microsoft Office Word</Application>
  <DocSecurity>4</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14580</CharactersWithSpaces>
  <SharedDoc>false</SharedDoc>
  <HLinks>
    <vt:vector size="24" baseType="variant">
      <vt:variant>
        <vt:i4>1179651</vt:i4>
      </vt:variant>
      <vt:variant>
        <vt:i4>9</vt:i4>
      </vt:variant>
      <vt:variant>
        <vt:i4>0</vt:i4>
      </vt:variant>
      <vt:variant>
        <vt:i4>5</vt:i4>
      </vt:variant>
      <vt:variant>
        <vt:lpwstr>https://www.electionsquebec.qc.ca/francais/provincial/repaq/partis-politiques.php</vt:lpwstr>
      </vt:variant>
      <vt:variant>
        <vt:lpwstr/>
      </vt:variant>
      <vt:variant>
        <vt:i4>6225928</vt:i4>
      </vt:variant>
      <vt:variant>
        <vt:i4>6</vt:i4>
      </vt:variant>
      <vt:variant>
        <vt:i4>0</vt:i4>
      </vt:variant>
      <vt:variant>
        <vt:i4>5</vt:i4>
      </vt:variant>
      <vt:variant>
        <vt:lpwstr>http://www2.publicationsduquebec.gouv.qc.ca/dynamicSearch/telecharge.php?type=5&amp;file=2013C13F.PDF</vt:lpwstr>
      </vt:variant>
      <vt:variant>
        <vt:lpwstr/>
      </vt:variant>
      <vt:variant>
        <vt:i4>5570585</vt:i4>
      </vt:variant>
      <vt:variant>
        <vt:i4>3</vt:i4>
      </vt:variant>
      <vt:variant>
        <vt:i4>0</vt:i4>
      </vt:variant>
      <vt:variant>
        <vt:i4>5</vt:i4>
      </vt:variant>
      <vt:variant>
        <vt:lpwstr>http://legisquebec.gouv.qc.ca/fr/pdf/cs/E-3.3.pdf</vt:lpwstr>
      </vt:variant>
      <vt:variant>
        <vt:lpwstr/>
      </vt:variant>
      <vt:variant>
        <vt:i4>7995400</vt:i4>
      </vt:variant>
      <vt:variant>
        <vt:i4>0</vt:i4>
      </vt:variant>
      <vt:variant>
        <vt:i4>0</vt:i4>
      </vt:variant>
      <vt:variant>
        <vt:i4>5</vt:i4>
      </vt:variant>
      <vt:variant>
        <vt:lpwstr>mailto:info@electionsquebec.qc.ca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Mercedez Roberge</dc:creator>
  <cp:keywords/>
  <cp:lastModifiedBy>Jacinthe Messier</cp:lastModifiedBy>
  <cp:revision>410</cp:revision>
  <cp:lastPrinted>2022-06-11T19:30:00Z</cp:lastPrinted>
  <dcterms:created xsi:type="dcterms:W3CDTF">2026-06-25T20:14:00Z</dcterms:created>
  <dcterms:modified xsi:type="dcterms:W3CDTF">2026-06-25T22:23:00Z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2018-06-13T00:00:00Z</vt:filetime>
  </property>
  <property fmtid="{D5CDD505-2E9C-101B-9397-08002B2CF9AE}" pid="3" name="Creator">
    <vt:lpwstr>Adobe InDesign CS4 (6.0)</vt:lpwstr>
  </property>
  <property fmtid="{D5CDD505-2E9C-101B-9397-08002B2CF9AE}" pid="4" name="LastSaved">
    <vt:filetime>2022-05-30T00:00:00Z</vt:filetime>
  </property>
  <property fmtid="{D5CDD505-2E9C-101B-9397-08002B2CF9AE}" pid="5" name="ContentTypeId">
    <vt:lpwstr>0x010100A397643D1D4D9347AA0297DEEA93E74E</vt:lpwstr>
  </property>
  <property fmtid="{D5CDD505-2E9C-101B-9397-08002B2CF9AE}" pid="6" name="MediaServiceImageTags">
    <vt:lpwstr/>
  </property>
</Properties>
</file>