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A4E39" w14:textId="778D6388" w:rsidR="482FB8E9" w:rsidRPr="002F7E44" w:rsidRDefault="25E02820" w:rsidP="001A31D2">
      <w:pPr>
        <w:spacing w:line="276" w:lineRule="auto"/>
        <w:jc w:val="both"/>
        <w:rPr>
          <w:rFonts w:ascii="Calibri" w:hAnsi="Calibri" w:cs="Calibri"/>
          <w:b/>
          <w:bCs/>
        </w:rPr>
      </w:pPr>
      <w:r w:rsidRPr="002F7E44">
        <w:rPr>
          <w:rFonts w:ascii="Calibri" w:hAnsi="Calibri" w:cs="Calibri"/>
          <w:b/>
          <w:bCs/>
        </w:rPr>
        <w:t xml:space="preserve">Débats télévisés </w:t>
      </w:r>
      <w:r w:rsidR="52414174" w:rsidRPr="002F7E44">
        <w:rPr>
          <w:rFonts w:ascii="Calibri" w:hAnsi="Calibri" w:cs="Calibri"/>
          <w:b/>
          <w:bCs/>
        </w:rPr>
        <w:t xml:space="preserve">et </w:t>
      </w:r>
      <w:r w:rsidR="3F0B3A4C" w:rsidRPr="002F7E44">
        <w:rPr>
          <w:rFonts w:ascii="Calibri" w:hAnsi="Calibri" w:cs="Calibri"/>
          <w:b/>
          <w:bCs/>
        </w:rPr>
        <w:t xml:space="preserve">revendications </w:t>
      </w:r>
      <w:r w:rsidR="2CB8FE76" w:rsidRPr="002F7E44">
        <w:rPr>
          <w:rFonts w:ascii="Calibri" w:hAnsi="Calibri" w:cs="Calibri"/>
          <w:b/>
          <w:bCs/>
        </w:rPr>
        <w:t>des OCASSS</w:t>
      </w:r>
      <w:r w:rsidR="4D00A258" w:rsidRPr="002F7E44">
        <w:rPr>
          <w:rFonts w:ascii="Calibri" w:hAnsi="Calibri" w:cs="Calibri"/>
          <w:b/>
          <w:bCs/>
        </w:rPr>
        <w:t xml:space="preserve"> </w:t>
      </w:r>
      <w:r w:rsidR="58B7734E" w:rsidRPr="002F7E44">
        <w:rPr>
          <w:rFonts w:ascii="Calibri" w:hAnsi="Calibri" w:cs="Calibri"/>
          <w:b/>
          <w:bCs/>
        </w:rPr>
        <w:t>:</w:t>
      </w:r>
      <w:r w:rsidR="5940EF76" w:rsidRPr="002F7E44">
        <w:rPr>
          <w:rFonts w:ascii="Calibri" w:hAnsi="Calibri" w:cs="Calibri"/>
          <w:b/>
          <w:bCs/>
        </w:rPr>
        <w:t xml:space="preserve"> </w:t>
      </w:r>
      <w:r w:rsidR="4B4F4D1C" w:rsidRPr="002F7E44">
        <w:rPr>
          <w:rFonts w:ascii="Calibri" w:hAnsi="Calibri" w:cs="Calibri"/>
          <w:b/>
          <w:bCs/>
        </w:rPr>
        <w:t xml:space="preserve">le </w:t>
      </w:r>
      <w:r w:rsidR="611A1FAB" w:rsidRPr="002F7E44">
        <w:rPr>
          <w:rFonts w:ascii="Calibri" w:hAnsi="Calibri" w:cs="Calibri"/>
          <w:b/>
          <w:bCs/>
        </w:rPr>
        <w:t>silence des</w:t>
      </w:r>
      <w:r w:rsidR="6AFE9F25" w:rsidRPr="002F7E44">
        <w:rPr>
          <w:rFonts w:ascii="Calibri" w:hAnsi="Calibri" w:cs="Calibri"/>
          <w:b/>
          <w:bCs/>
        </w:rPr>
        <w:t xml:space="preserve"> partis </w:t>
      </w:r>
      <w:r w:rsidR="6DDEDD58" w:rsidRPr="002F7E44">
        <w:rPr>
          <w:rFonts w:ascii="Calibri" w:hAnsi="Calibri" w:cs="Calibri"/>
          <w:b/>
          <w:bCs/>
        </w:rPr>
        <w:t xml:space="preserve">politiques </w:t>
      </w:r>
      <w:r w:rsidR="01866B3A" w:rsidRPr="002F7E44">
        <w:rPr>
          <w:rFonts w:ascii="Calibri" w:hAnsi="Calibri" w:cs="Calibri"/>
          <w:b/>
          <w:bCs/>
        </w:rPr>
        <w:t>doit finir</w:t>
      </w:r>
      <w:r w:rsidR="18C8FA70" w:rsidRPr="002F7E44">
        <w:rPr>
          <w:rFonts w:ascii="Calibri" w:hAnsi="Calibri" w:cs="Calibri"/>
          <w:b/>
          <w:bCs/>
        </w:rPr>
        <w:t xml:space="preserve"> </w:t>
      </w:r>
      <w:r w:rsidR="3B48430F" w:rsidRPr="002F7E44">
        <w:rPr>
          <w:rFonts w:ascii="Calibri" w:hAnsi="Calibri" w:cs="Calibri"/>
          <w:b/>
          <w:bCs/>
        </w:rPr>
        <w:t>demain</w:t>
      </w:r>
    </w:p>
    <w:p w14:paraId="658B2019" w14:textId="1BE4DF08" w:rsidR="00A33984" w:rsidRPr="00FB0D03" w:rsidRDefault="00205962" w:rsidP="001A31D2">
      <w:pPr>
        <w:spacing w:line="276" w:lineRule="auto"/>
        <w:jc w:val="both"/>
      </w:pPr>
      <w:r w:rsidRPr="003D304D">
        <w:rPr>
          <w:rFonts w:ascii="Calibri" w:hAnsi="Calibri" w:cs="Calibri"/>
          <w:i/>
          <w:iCs/>
        </w:rPr>
        <w:t xml:space="preserve">Montréal, le </w:t>
      </w:r>
      <w:r w:rsidR="00CF7FAA" w:rsidRPr="003D304D">
        <w:rPr>
          <w:rFonts w:ascii="Calibri" w:hAnsi="Calibri" w:cs="Calibri"/>
          <w:i/>
          <w:iCs/>
        </w:rPr>
        <w:t>22</w:t>
      </w:r>
      <w:r w:rsidRPr="003D304D">
        <w:rPr>
          <w:rFonts w:ascii="Calibri" w:hAnsi="Calibri" w:cs="Calibri"/>
          <w:i/>
          <w:iCs/>
        </w:rPr>
        <w:t xml:space="preserve"> septembre 2026</w:t>
      </w:r>
      <w:r w:rsidRPr="00FB0D03">
        <w:rPr>
          <w:rFonts w:ascii="Calibri" w:hAnsi="Calibri" w:cs="Calibri"/>
        </w:rPr>
        <w:t xml:space="preserve"> –</w:t>
      </w:r>
      <w:r w:rsidR="00CA0251" w:rsidRPr="00FB0D03">
        <w:rPr>
          <w:rFonts w:ascii="Calibri" w:hAnsi="Calibri" w:cs="Calibri"/>
        </w:rPr>
        <w:t xml:space="preserve"> </w:t>
      </w:r>
      <w:r w:rsidR="002C3712" w:rsidRPr="00FB0D03">
        <w:rPr>
          <w:rFonts w:ascii="Calibri" w:hAnsi="Calibri" w:cs="Calibri"/>
        </w:rPr>
        <w:t xml:space="preserve">Alors que la mi-campagne électorale est </w:t>
      </w:r>
      <w:r w:rsidR="0041762A" w:rsidRPr="00FB0D03">
        <w:rPr>
          <w:rFonts w:ascii="Calibri" w:hAnsi="Calibri" w:cs="Calibri"/>
        </w:rPr>
        <w:t>déjà passée</w:t>
      </w:r>
      <w:r w:rsidR="002C3712" w:rsidRPr="00FB0D03">
        <w:rPr>
          <w:rFonts w:ascii="Calibri" w:hAnsi="Calibri" w:cs="Calibri"/>
        </w:rPr>
        <w:t xml:space="preserve">, </w:t>
      </w:r>
      <w:r w:rsidR="001D5DD5">
        <w:rPr>
          <w:rFonts w:ascii="Calibri" w:hAnsi="Calibri" w:cs="Calibri"/>
        </w:rPr>
        <w:t>l</w:t>
      </w:r>
      <w:r w:rsidRPr="00FB0D03">
        <w:rPr>
          <w:rFonts w:ascii="Calibri" w:hAnsi="Calibri" w:cs="Calibri"/>
        </w:rPr>
        <w:t xml:space="preserve">a Table des regroupements provinciaux d’organismes communautaires et bénévoles </w:t>
      </w:r>
      <w:r w:rsidR="00A35430" w:rsidRPr="00FB0D03">
        <w:rPr>
          <w:rFonts w:ascii="Calibri" w:hAnsi="Calibri" w:cs="Calibri"/>
        </w:rPr>
        <w:t>(</w:t>
      </w:r>
      <w:r w:rsidR="00053FF8">
        <w:rPr>
          <w:rFonts w:ascii="Calibri" w:hAnsi="Calibri" w:cs="Calibri"/>
        </w:rPr>
        <w:t>la</w:t>
      </w:r>
      <w:r w:rsidR="00594F76">
        <w:rPr>
          <w:rFonts w:ascii="Calibri" w:hAnsi="Calibri" w:cs="Calibri"/>
        </w:rPr>
        <w:t xml:space="preserve"> </w:t>
      </w:r>
      <w:r w:rsidR="00A35430" w:rsidRPr="00FB0D03">
        <w:rPr>
          <w:rFonts w:ascii="Calibri" w:hAnsi="Calibri" w:cs="Calibri"/>
        </w:rPr>
        <w:t xml:space="preserve">Table) </w:t>
      </w:r>
      <w:r w:rsidRPr="00FB0D03">
        <w:rPr>
          <w:rFonts w:ascii="Calibri" w:hAnsi="Calibri" w:cs="Calibri"/>
        </w:rPr>
        <w:t xml:space="preserve">déplore </w:t>
      </w:r>
      <w:r w:rsidR="32479E4A" w:rsidRPr="32479E4A">
        <w:rPr>
          <w:rFonts w:ascii="Calibri" w:hAnsi="Calibri" w:cs="Calibri"/>
        </w:rPr>
        <w:t xml:space="preserve">que les </w:t>
      </w:r>
      <w:r w:rsidR="452D1254" w:rsidRPr="452D1254">
        <w:rPr>
          <w:rFonts w:ascii="Calibri" w:hAnsi="Calibri" w:cs="Calibri"/>
        </w:rPr>
        <w:t xml:space="preserve">formations </w:t>
      </w:r>
      <w:r w:rsidR="66D2466F" w:rsidRPr="66D2466F">
        <w:rPr>
          <w:rFonts w:ascii="Calibri" w:hAnsi="Calibri" w:cs="Calibri"/>
        </w:rPr>
        <w:t xml:space="preserve">politiques </w:t>
      </w:r>
      <w:r w:rsidR="642848DE" w:rsidRPr="642848DE">
        <w:rPr>
          <w:rFonts w:ascii="Calibri" w:hAnsi="Calibri" w:cs="Calibri"/>
        </w:rPr>
        <w:t>n’aient</w:t>
      </w:r>
      <w:r w:rsidR="1DBC556E" w:rsidRPr="1DBC556E">
        <w:rPr>
          <w:rFonts w:ascii="Calibri" w:hAnsi="Calibri" w:cs="Calibri"/>
        </w:rPr>
        <w:t xml:space="preserve"> pas </w:t>
      </w:r>
      <w:r w:rsidR="365F6B6E" w:rsidRPr="365F6B6E">
        <w:rPr>
          <w:rFonts w:ascii="Calibri" w:hAnsi="Calibri" w:cs="Calibri"/>
        </w:rPr>
        <w:t xml:space="preserve">profité </w:t>
      </w:r>
      <w:r w:rsidR="597746BB" w:rsidRPr="597746BB">
        <w:rPr>
          <w:rFonts w:ascii="Calibri" w:hAnsi="Calibri" w:cs="Calibri"/>
        </w:rPr>
        <w:t xml:space="preserve">des </w:t>
      </w:r>
      <w:r w:rsidR="674DE4D2" w:rsidRPr="674DE4D2">
        <w:rPr>
          <w:rFonts w:ascii="Calibri" w:hAnsi="Calibri" w:cs="Calibri"/>
        </w:rPr>
        <w:t>grands</w:t>
      </w:r>
      <w:r w:rsidR="7C184C71" w:rsidRPr="7C184C71">
        <w:rPr>
          <w:rFonts w:ascii="Calibri" w:hAnsi="Calibri" w:cs="Calibri"/>
        </w:rPr>
        <w:t xml:space="preserve"> rendez</w:t>
      </w:r>
      <w:r w:rsidR="60633252" w:rsidRPr="60633252">
        <w:rPr>
          <w:rFonts w:ascii="Calibri" w:hAnsi="Calibri" w:cs="Calibri"/>
        </w:rPr>
        <w:t>-</w:t>
      </w:r>
      <w:r w:rsidR="529A1547" w:rsidRPr="529A1547">
        <w:rPr>
          <w:rFonts w:ascii="Calibri" w:hAnsi="Calibri" w:cs="Calibri"/>
        </w:rPr>
        <w:t xml:space="preserve">vous </w:t>
      </w:r>
      <w:r w:rsidR="4E0F761A" w:rsidRPr="4E0F761A">
        <w:rPr>
          <w:rFonts w:ascii="Calibri" w:hAnsi="Calibri" w:cs="Calibri"/>
        </w:rPr>
        <w:t xml:space="preserve">télévisuels </w:t>
      </w:r>
      <w:r w:rsidR="788A9431" w:rsidRPr="788A9431">
        <w:rPr>
          <w:rFonts w:ascii="Calibri" w:hAnsi="Calibri" w:cs="Calibri"/>
        </w:rPr>
        <w:t xml:space="preserve">pour </w:t>
      </w:r>
      <w:r w:rsidR="5D9F2163" w:rsidRPr="5D9F2163">
        <w:rPr>
          <w:rFonts w:ascii="Calibri" w:hAnsi="Calibri" w:cs="Calibri"/>
        </w:rPr>
        <w:t xml:space="preserve">répondre </w:t>
      </w:r>
      <w:r w:rsidR="33AE4D75" w:rsidRPr="33AE4D75">
        <w:rPr>
          <w:rFonts w:ascii="Calibri" w:hAnsi="Calibri" w:cs="Calibri"/>
        </w:rPr>
        <w:t xml:space="preserve">aux </w:t>
      </w:r>
      <w:r w:rsidR="61EC6849" w:rsidRPr="61EC6849">
        <w:rPr>
          <w:rFonts w:ascii="Calibri" w:hAnsi="Calibri" w:cs="Calibri"/>
        </w:rPr>
        <w:t>revendications de</w:t>
      </w:r>
      <w:r w:rsidR="2520B0CB" w:rsidRPr="2520B0CB">
        <w:rPr>
          <w:rFonts w:ascii="Calibri" w:hAnsi="Calibri" w:cs="Calibri"/>
        </w:rPr>
        <w:t xml:space="preserve"> </w:t>
      </w:r>
      <w:r w:rsidR="7CFAE5C9" w:rsidRPr="7CFAE5C9">
        <w:rPr>
          <w:rFonts w:ascii="Calibri" w:hAnsi="Calibri" w:cs="Calibri"/>
        </w:rPr>
        <w:t xml:space="preserve">l’ensemble </w:t>
      </w:r>
      <w:r w:rsidR="1F8176C8" w:rsidRPr="1F8176C8">
        <w:rPr>
          <w:rFonts w:ascii="Calibri" w:hAnsi="Calibri" w:cs="Calibri"/>
        </w:rPr>
        <w:t xml:space="preserve">du </w:t>
      </w:r>
      <w:r w:rsidR="37248FCB" w:rsidRPr="37248FCB">
        <w:rPr>
          <w:rFonts w:ascii="Calibri" w:hAnsi="Calibri" w:cs="Calibri"/>
        </w:rPr>
        <w:t xml:space="preserve">mouvement </w:t>
      </w:r>
      <w:r w:rsidR="769741EB" w:rsidRPr="769741EB">
        <w:rPr>
          <w:rFonts w:ascii="Calibri" w:hAnsi="Calibri" w:cs="Calibri"/>
        </w:rPr>
        <w:t>de</w:t>
      </w:r>
      <w:r w:rsidR="5B301D95" w:rsidRPr="5B301D95">
        <w:rPr>
          <w:rFonts w:ascii="Calibri" w:hAnsi="Calibri" w:cs="Calibri"/>
        </w:rPr>
        <w:t xml:space="preserve"> l’action</w:t>
      </w:r>
      <w:r w:rsidR="73F4748F" w:rsidRPr="73F4748F">
        <w:rPr>
          <w:rFonts w:ascii="Calibri" w:hAnsi="Calibri" w:cs="Calibri"/>
        </w:rPr>
        <w:t xml:space="preserve"> </w:t>
      </w:r>
      <w:r w:rsidR="599184FB" w:rsidRPr="599184FB">
        <w:rPr>
          <w:rFonts w:ascii="Calibri" w:hAnsi="Calibri" w:cs="Calibri"/>
        </w:rPr>
        <w:t xml:space="preserve">communautaire </w:t>
      </w:r>
      <w:r w:rsidR="5C289E77" w:rsidRPr="5C289E77">
        <w:rPr>
          <w:rFonts w:ascii="Calibri" w:hAnsi="Calibri" w:cs="Calibri"/>
        </w:rPr>
        <w:t xml:space="preserve">autonome. </w:t>
      </w:r>
      <w:r w:rsidR="78CE0E7D" w:rsidRPr="78CE0E7D">
        <w:rPr>
          <w:rFonts w:ascii="Calibri" w:hAnsi="Calibri" w:cs="Calibri"/>
        </w:rPr>
        <w:t>Elle espère que les chef</w:t>
      </w:r>
      <w:r w:rsidR="0049216E">
        <w:rPr>
          <w:rFonts w:ascii="Calibri" w:hAnsi="Calibri" w:cs="Calibri"/>
        </w:rPr>
        <w:t>fe</w:t>
      </w:r>
      <w:r w:rsidR="78CE0E7D" w:rsidRPr="78CE0E7D">
        <w:rPr>
          <w:rFonts w:ascii="Calibri" w:hAnsi="Calibri" w:cs="Calibri"/>
        </w:rPr>
        <w:t xml:space="preserve">s et chefs </w:t>
      </w:r>
      <w:r w:rsidR="1CD8EB4C" w:rsidRPr="1CD8EB4C">
        <w:rPr>
          <w:rFonts w:ascii="Calibri" w:hAnsi="Calibri" w:cs="Calibri"/>
        </w:rPr>
        <w:t>des</w:t>
      </w:r>
      <w:r w:rsidR="78CE0E7D" w:rsidRPr="78CE0E7D">
        <w:rPr>
          <w:rFonts w:ascii="Calibri" w:hAnsi="Calibri" w:cs="Calibri"/>
        </w:rPr>
        <w:t xml:space="preserve"> partis </w:t>
      </w:r>
      <w:r w:rsidR="1017C29A" w:rsidRPr="1017C29A">
        <w:rPr>
          <w:rFonts w:ascii="Calibri" w:hAnsi="Calibri" w:cs="Calibri"/>
        </w:rPr>
        <w:t xml:space="preserve">politiques </w:t>
      </w:r>
      <w:r w:rsidR="2DFB5127" w:rsidRPr="2DFB5127">
        <w:rPr>
          <w:rFonts w:ascii="Calibri" w:hAnsi="Calibri" w:cs="Calibri"/>
        </w:rPr>
        <w:t>rectifieront</w:t>
      </w:r>
      <w:r w:rsidR="78CE0E7D" w:rsidRPr="78CE0E7D">
        <w:rPr>
          <w:rFonts w:ascii="Calibri" w:hAnsi="Calibri" w:cs="Calibri"/>
        </w:rPr>
        <w:t xml:space="preserve"> la situation </w:t>
      </w:r>
      <w:r w:rsidR="2F1DCB62" w:rsidRPr="2F1DCB62">
        <w:rPr>
          <w:rFonts w:ascii="Calibri" w:hAnsi="Calibri" w:cs="Calibri"/>
        </w:rPr>
        <w:t xml:space="preserve">lors </w:t>
      </w:r>
      <w:r w:rsidR="69814EE8" w:rsidRPr="69814EE8">
        <w:rPr>
          <w:rFonts w:ascii="Calibri" w:hAnsi="Calibri" w:cs="Calibri"/>
        </w:rPr>
        <w:t xml:space="preserve">du </w:t>
      </w:r>
      <w:r w:rsidR="78CE0E7D" w:rsidRPr="78CE0E7D">
        <w:rPr>
          <w:rFonts w:ascii="Calibri" w:hAnsi="Calibri" w:cs="Calibri"/>
        </w:rPr>
        <w:t>dernier débat télévisé</w:t>
      </w:r>
      <w:r w:rsidR="5B72F67A" w:rsidRPr="5B72F67A">
        <w:rPr>
          <w:rFonts w:ascii="Calibri" w:hAnsi="Calibri" w:cs="Calibri"/>
        </w:rPr>
        <w:t xml:space="preserve"> </w:t>
      </w:r>
      <w:r w:rsidR="6990384A" w:rsidRPr="6990384A">
        <w:rPr>
          <w:rFonts w:ascii="Calibri" w:hAnsi="Calibri" w:cs="Calibri"/>
        </w:rPr>
        <w:t xml:space="preserve">du </w:t>
      </w:r>
      <w:r w:rsidR="269EAE4E" w:rsidRPr="269EAE4E">
        <w:rPr>
          <w:rFonts w:ascii="Calibri" w:hAnsi="Calibri" w:cs="Calibri"/>
        </w:rPr>
        <w:t>23</w:t>
      </w:r>
      <w:r w:rsidR="58DD4CE1" w:rsidRPr="58DD4CE1">
        <w:rPr>
          <w:rFonts w:ascii="Calibri" w:hAnsi="Calibri" w:cs="Calibri"/>
        </w:rPr>
        <w:t xml:space="preserve"> </w:t>
      </w:r>
      <w:r w:rsidR="7D5B2204" w:rsidRPr="7D5B2204">
        <w:rPr>
          <w:rFonts w:ascii="Calibri" w:hAnsi="Calibri" w:cs="Calibri"/>
        </w:rPr>
        <w:t>septembre.</w:t>
      </w:r>
      <w:r w:rsidR="266A96C7" w:rsidRPr="266A96C7">
        <w:rPr>
          <w:rFonts w:ascii="Calibri" w:hAnsi="Calibri" w:cs="Calibri"/>
        </w:rPr>
        <w:t xml:space="preserve"> </w:t>
      </w:r>
    </w:p>
    <w:p w14:paraId="28311B42" w14:textId="558CBD2D" w:rsidR="280D6799" w:rsidRDefault="579D4523" w:rsidP="001A31D2">
      <w:pPr>
        <w:spacing w:line="276" w:lineRule="auto"/>
        <w:jc w:val="both"/>
        <w:rPr>
          <w:rFonts w:ascii="Calibri" w:hAnsi="Calibri" w:cs="Calibri"/>
        </w:rPr>
      </w:pPr>
      <w:r w:rsidRPr="579D4523">
        <w:rPr>
          <w:rFonts w:ascii="Calibri" w:hAnsi="Calibri" w:cs="Calibri"/>
        </w:rPr>
        <w:t>Depuis le début de la campagne électorale les partis politiques ont effleuré quelques sujets sur lesquels</w:t>
      </w:r>
      <w:r w:rsidR="00F9333E">
        <w:rPr>
          <w:rFonts w:ascii="Calibri" w:hAnsi="Calibri" w:cs="Calibri"/>
        </w:rPr>
        <w:t xml:space="preserve"> inter</w:t>
      </w:r>
      <w:r w:rsidR="00F746E4">
        <w:rPr>
          <w:rFonts w:ascii="Calibri" w:hAnsi="Calibri" w:cs="Calibri"/>
        </w:rPr>
        <w:t xml:space="preserve">viennent </w:t>
      </w:r>
      <w:r w:rsidR="00C568C7">
        <w:rPr>
          <w:rFonts w:ascii="Calibri" w:hAnsi="Calibri" w:cs="Calibri"/>
        </w:rPr>
        <w:t>une partie</w:t>
      </w:r>
      <w:r w:rsidR="001B6EC7">
        <w:rPr>
          <w:rFonts w:ascii="Calibri" w:hAnsi="Calibri" w:cs="Calibri"/>
        </w:rPr>
        <w:t xml:space="preserve"> </w:t>
      </w:r>
      <w:r w:rsidR="00D40657" w:rsidRPr="579D4523">
        <w:rPr>
          <w:rFonts w:ascii="Calibri" w:hAnsi="Calibri" w:cs="Calibri"/>
        </w:rPr>
        <w:t>des</w:t>
      </w:r>
      <w:r w:rsidR="005C3D1B">
        <w:rPr>
          <w:rFonts w:ascii="Calibri" w:hAnsi="Calibri" w:cs="Calibri"/>
        </w:rPr>
        <w:t xml:space="preserve"> 3000</w:t>
      </w:r>
      <w:r w:rsidR="00D40657" w:rsidRPr="00FB0D03">
        <w:rPr>
          <w:rFonts w:ascii="Calibri" w:hAnsi="Calibri" w:cs="Calibri"/>
        </w:rPr>
        <w:t xml:space="preserve"> </w:t>
      </w:r>
      <w:r w:rsidR="00E77D3D" w:rsidRPr="00FB0D03">
        <w:rPr>
          <w:rFonts w:ascii="Calibri" w:hAnsi="Calibri" w:cs="Calibri"/>
        </w:rPr>
        <w:t xml:space="preserve">organismes communautaires autonomes du domaine de la santé et des services </w:t>
      </w:r>
      <w:r w:rsidR="000E0174">
        <w:rPr>
          <w:rFonts w:ascii="Calibri" w:hAnsi="Calibri" w:cs="Calibri"/>
        </w:rPr>
        <w:t>s</w:t>
      </w:r>
      <w:r w:rsidR="004374BD">
        <w:rPr>
          <w:rFonts w:ascii="Calibri" w:hAnsi="Calibri" w:cs="Calibri"/>
        </w:rPr>
        <w:t>o</w:t>
      </w:r>
      <w:r w:rsidR="00577E0C">
        <w:rPr>
          <w:rFonts w:ascii="Calibri" w:hAnsi="Calibri" w:cs="Calibri"/>
        </w:rPr>
        <w:t>ci</w:t>
      </w:r>
      <w:r w:rsidR="006C2C5D">
        <w:rPr>
          <w:rFonts w:ascii="Calibri" w:hAnsi="Calibri" w:cs="Calibri"/>
        </w:rPr>
        <w:t>aux</w:t>
      </w:r>
      <w:r w:rsidR="00C06081">
        <w:rPr>
          <w:rFonts w:ascii="Calibri" w:hAnsi="Calibri" w:cs="Calibri"/>
        </w:rPr>
        <w:t xml:space="preserve"> </w:t>
      </w:r>
      <w:r w:rsidR="00D31BF4">
        <w:rPr>
          <w:rFonts w:ascii="Calibri" w:hAnsi="Calibri" w:cs="Calibri"/>
        </w:rPr>
        <w:t>(</w:t>
      </w:r>
      <w:r w:rsidRPr="579D4523">
        <w:rPr>
          <w:rFonts w:ascii="Calibri" w:hAnsi="Calibri" w:cs="Calibri"/>
        </w:rPr>
        <w:t>OCASSS</w:t>
      </w:r>
      <w:r w:rsidR="00305A76">
        <w:rPr>
          <w:rFonts w:ascii="Calibri" w:hAnsi="Calibri" w:cs="Calibri"/>
        </w:rPr>
        <w:t>)</w:t>
      </w:r>
      <w:r w:rsidRPr="579D4523">
        <w:rPr>
          <w:rFonts w:ascii="Calibri" w:hAnsi="Calibri" w:cs="Calibri"/>
        </w:rPr>
        <w:t xml:space="preserve">, parfois en promettant des sommes très insuffisantes. </w:t>
      </w:r>
      <w:r w:rsidR="00496B01">
        <w:rPr>
          <w:rFonts w:ascii="Calibri" w:hAnsi="Calibri" w:cs="Calibri"/>
        </w:rPr>
        <w:t>U</w:t>
      </w:r>
      <w:r w:rsidRPr="579D4523">
        <w:rPr>
          <w:rFonts w:ascii="Calibri" w:hAnsi="Calibri" w:cs="Calibri"/>
        </w:rPr>
        <w:t>n seul parti a annoncé un montant destiné à l’ensemble du mouvement de l’action communautaire autonome, tandis que les autres sont</w:t>
      </w:r>
      <w:r w:rsidR="00412B62">
        <w:rPr>
          <w:rFonts w:ascii="Calibri" w:hAnsi="Calibri" w:cs="Calibri"/>
        </w:rPr>
        <w:t xml:space="preserve"> en</w:t>
      </w:r>
      <w:r w:rsidR="00D51DDA">
        <w:rPr>
          <w:rFonts w:ascii="Calibri" w:hAnsi="Calibri" w:cs="Calibri"/>
        </w:rPr>
        <w:t>core</w:t>
      </w:r>
      <w:r w:rsidRPr="579D4523">
        <w:rPr>
          <w:rFonts w:ascii="Calibri" w:hAnsi="Calibri" w:cs="Calibri"/>
        </w:rPr>
        <w:t xml:space="preserve"> silencieux.</w:t>
      </w:r>
    </w:p>
    <w:p w14:paraId="3DEDD774" w14:textId="32181BD0" w:rsidR="000047E6" w:rsidRPr="00FB0D03" w:rsidRDefault="06365FA9" w:rsidP="001A31D2">
      <w:pPr>
        <w:spacing w:line="276" w:lineRule="auto"/>
        <w:jc w:val="both"/>
        <w:rPr>
          <w:rFonts w:ascii="Calibri" w:hAnsi="Calibri" w:cs="Calibri"/>
        </w:rPr>
      </w:pPr>
      <w:r w:rsidRPr="06365FA9">
        <w:rPr>
          <w:rFonts w:ascii="Calibri" w:hAnsi="Calibri" w:cs="Calibri"/>
        </w:rPr>
        <w:t xml:space="preserve">Il est </w:t>
      </w:r>
      <w:r w:rsidR="50D6464D" w:rsidRPr="50D6464D">
        <w:rPr>
          <w:rFonts w:ascii="Calibri" w:hAnsi="Calibri" w:cs="Calibri"/>
        </w:rPr>
        <w:t xml:space="preserve">impératif </w:t>
      </w:r>
      <w:r w:rsidR="5C7F7EF8" w:rsidRPr="5C7F7EF8">
        <w:rPr>
          <w:rFonts w:ascii="Calibri" w:hAnsi="Calibri" w:cs="Calibri"/>
        </w:rPr>
        <w:t xml:space="preserve">de </w:t>
      </w:r>
      <w:r w:rsidR="0041762A" w:rsidRPr="00FB0D03">
        <w:rPr>
          <w:rFonts w:ascii="Calibri" w:hAnsi="Calibri" w:cs="Calibri"/>
        </w:rPr>
        <w:t xml:space="preserve">réellement </w:t>
      </w:r>
      <w:r w:rsidR="005129A8" w:rsidRPr="00FB0D03">
        <w:rPr>
          <w:rFonts w:ascii="Calibri" w:hAnsi="Calibri" w:cs="Calibri"/>
        </w:rPr>
        <w:t xml:space="preserve">améliorer le </w:t>
      </w:r>
      <w:r w:rsidR="00FD0B15">
        <w:rPr>
          <w:rFonts w:ascii="Calibri" w:hAnsi="Calibri" w:cs="Calibri"/>
        </w:rPr>
        <w:t>P</w:t>
      </w:r>
      <w:r w:rsidR="0008726E">
        <w:rPr>
          <w:rFonts w:ascii="Calibri" w:hAnsi="Calibri" w:cs="Calibri"/>
        </w:rPr>
        <w:t>ro</w:t>
      </w:r>
      <w:r w:rsidR="001762E4">
        <w:rPr>
          <w:rFonts w:ascii="Calibri" w:hAnsi="Calibri" w:cs="Calibri"/>
        </w:rPr>
        <w:t>gramme</w:t>
      </w:r>
      <w:r w:rsidR="00ED239B">
        <w:rPr>
          <w:rFonts w:ascii="Calibri" w:hAnsi="Calibri" w:cs="Calibri"/>
        </w:rPr>
        <w:t xml:space="preserve"> de soutie</w:t>
      </w:r>
      <w:r w:rsidR="000772BA">
        <w:rPr>
          <w:rFonts w:ascii="Calibri" w:hAnsi="Calibri" w:cs="Calibri"/>
        </w:rPr>
        <w:t>n aux org</w:t>
      </w:r>
      <w:r w:rsidR="000F3953">
        <w:rPr>
          <w:rFonts w:ascii="Calibri" w:hAnsi="Calibri" w:cs="Calibri"/>
        </w:rPr>
        <w:t>anismes commu</w:t>
      </w:r>
      <w:r w:rsidR="003F2E71">
        <w:rPr>
          <w:rFonts w:ascii="Calibri" w:hAnsi="Calibri" w:cs="Calibri"/>
        </w:rPr>
        <w:t>nautaires</w:t>
      </w:r>
      <w:r w:rsidR="00272EC3">
        <w:rPr>
          <w:rFonts w:ascii="Calibri" w:hAnsi="Calibri" w:cs="Calibri"/>
        </w:rPr>
        <w:t xml:space="preserve"> </w:t>
      </w:r>
      <w:r w:rsidR="00E010EE">
        <w:rPr>
          <w:rFonts w:ascii="Calibri" w:hAnsi="Calibri" w:cs="Calibri"/>
        </w:rPr>
        <w:t>(</w:t>
      </w:r>
      <w:r w:rsidR="005129A8" w:rsidRPr="00FB0D03">
        <w:rPr>
          <w:rFonts w:ascii="Calibri" w:hAnsi="Calibri" w:cs="Calibri"/>
        </w:rPr>
        <w:t>PSOC</w:t>
      </w:r>
      <w:r w:rsidR="00AC0D62">
        <w:rPr>
          <w:rFonts w:ascii="Calibri" w:hAnsi="Calibri" w:cs="Calibri"/>
        </w:rPr>
        <w:t>)</w:t>
      </w:r>
      <w:r w:rsidR="006538EC" w:rsidRPr="00FB0D03">
        <w:rPr>
          <w:rFonts w:ascii="Calibri" w:hAnsi="Calibri" w:cs="Calibri"/>
        </w:rPr>
        <w:t xml:space="preserve"> </w:t>
      </w:r>
      <w:r w:rsidR="00436B09" w:rsidRPr="00FB0D03">
        <w:rPr>
          <w:rFonts w:ascii="Calibri" w:hAnsi="Calibri" w:cs="Calibri"/>
        </w:rPr>
        <w:t>pour</w:t>
      </w:r>
      <w:r w:rsidR="00AB3853" w:rsidRPr="00FB0D03">
        <w:rPr>
          <w:rFonts w:ascii="Calibri" w:hAnsi="Calibri" w:cs="Calibri"/>
        </w:rPr>
        <w:t xml:space="preserve"> </w:t>
      </w:r>
      <w:r w:rsidR="006538EC" w:rsidRPr="00FB0D03">
        <w:rPr>
          <w:rFonts w:ascii="Calibri" w:hAnsi="Calibri" w:cs="Calibri"/>
        </w:rPr>
        <w:t xml:space="preserve">l’ensemble </w:t>
      </w:r>
      <w:r w:rsidR="00A33984" w:rsidRPr="00FB0D03">
        <w:rPr>
          <w:rFonts w:ascii="Calibri" w:hAnsi="Calibri" w:cs="Calibri"/>
        </w:rPr>
        <w:t xml:space="preserve">des </w:t>
      </w:r>
      <w:r w:rsidR="006538EC" w:rsidRPr="00FB0D03">
        <w:rPr>
          <w:rFonts w:ascii="Calibri" w:hAnsi="Calibri" w:cs="Calibri"/>
        </w:rPr>
        <w:t>30</w:t>
      </w:r>
      <w:r w:rsidR="003967E3">
        <w:rPr>
          <w:rFonts w:ascii="Calibri" w:hAnsi="Calibri" w:cs="Calibri"/>
        </w:rPr>
        <w:t>55</w:t>
      </w:r>
      <w:r w:rsidR="006538EC" w:rsidRPr="00FB0D03">
        <w:rPr>
          <w:rFonts w:ascii="Calibri" w:hAnsi="Calibri" w:cs="Calibri"/>
        </w:rPr>
        <w:t xml:space="preserve"> </w:t>
      </w:r>
      <w:r w:rsidR="00A33984" w:rsidRPr="00FB0D03">
        <w:rPr>
          <w:rFonts w:ascii="Calibri" w:hAnsi="Calibri" w:cs="Calibri"/>
        </w:rPr>
        <w:t>OCASSS</w:t>
      </w:r>
      <w:r w:rsidR="006F4DAB">
        <w:rPr>
          <w:rFonts w:ascii="Calibri" w:hAnsi="Calibri" w:cs="Calibri"/>
        </w:rPr>
        <w:t xml:space="preserve"> qui en </w:t>
      </w:r>
      <w:r w:rsidR="00A9453F">
        <w:rPr>
          <w:rFonts w:ascii="Calibri" w:hAnsi="Calibri" w:cs="Calibri"/>
        </w:rPr>
        <w:t>bénéfici</w:t>
      </w:r>
      <w:r w:rsidR="00DB546A">
        <w:rPr>
          <w:rFonts w:ascii="Calibri" w:hAnsi="Calibri" w:cs="Calibri"/>
        </w:rPr>
        <w:t>ent</w:t>
      </w:r>
      <w:r w:rsidR="00A33984" w:rsidRPr="00FB0D03">
        <w:rPr>
          <w:rFonts w:ascii="Calibri" w:hAnsi="Calibri" w:cs="Calibri"/>
        </w:rPr>
        <w:t xml:space="preserve">. </w:t>
      </w:r>
      <w:r w:rsidR="0095436D" w:rsidRPr="00FB0D03">
        <w:rPr>
          <w:rFonts w:ascii="Calibri" w:hAnsi="Calibri" w:cs="Calibri"/>
        </w:rPr>
        <w:t>C</w:t>
      </w:r>
      <w:r w:rsidR="0023304E">
        <w:rPr>
          <w:rFonts w:ascii="Calibri" w:hAnsi="Calibri" w:cs="Calibri"/>
        </w:rPr>
        <w:t>elui</w:t>
      </w:r>
      <w:r w:rsidR="000177DF">
        <w:rPr>
          <w:rFonts w:ascii="Calibri" w:hAnsi="Calibri" w:cs="Calibri"/>
        </w:rPr>
        <w:t>-ci</w:t>
      </w:r>
      <w:r w:rsidR="0095436D" w:rsidRPr="00FB0D03">
        <w:rPr>
          <w:rFonts w:ascii="Calibri" w:hAnsi="Calibri" w:cs="Calibri"/>
        </w:rPr>
        <w:t xml:space="preserve"> souffre d’un sous-financement chronique qui amplifie des inégalités administratives et </w:t>
      </w:r>
      <w:r w:rsidR="0066743E" w:rsidRPr="00FB0D03">
        <w:rPr>
          <w:rFonts w:ascii="Calibri" w:hAnsi="Calibri" w:cs="Calibri"/>
        </w:rPr>
        <w:t xml:space="preserve">financières. </w:t>
      </w:r>
      <w:r w:rsidR="00512A9E">
        <w:rPr>
          <w:rFonts w:ascii="Calibri" w:hAnsi="Calibri" w:cs="Calibri"/>
        </w:rPr>
        <w:t>C</w:t>
      </w:r>
      <w:r w:rsidR="00814075">
        <w:rPr>
          <w:rFonts w:ascii="Calibri" w:hAnsi="Calibri" w:cs="Calibri"/>
        </w:rPr>
        <w:t xml:space="preserve">’est </w:t>
      </w:r>
      <w:r w:rsidR="001E2C6C">
        <w:rPr>
          <w:rFonts w:ascii="Calibri" w:hAnsi="Calibri" w:cs="Calibri"/>
        </w:rPr>
        <w:t>p</w:t>
      </w:r>
      <w:r w:rsidR="0087760E" w:rsidRPr="00FB0D03">
        <w:rPr>
          <w:rFonts w:ascii="Calibri" w:hAnsi="Calibri" w:cs="Calibri"/>
        </w:rPr>
        <w:t xml:space="preserve">our </w:t>
      </w:r>
      <w:r w:rsidR="003E06A3">
        <w:rPr>
          <w:rFonts w:ascii="Calibri" w:hAnsi="Calibri" w:cs="Calibri"/>
        </w:rPr>
        <w:t>cela</w:t>
      </w:r>
      <w:r w:rsidR="00AC7424">
        <w:rPr>
          <w:rFonts w:ascii="Calibri" w:hAnsi="Calibri" w:cs="Calibri"/>
        </w:rPr>
        <w:t xml:space="preserve"> que</w:t>
      </w:r>
      <w:r w:rsidR="0087760E" w:rsidRPr="00FB0D03">
        <w:rPr>
          <w:rFonts w:ascii="Calibri" w:hAnsi="Calibri" w:cs="Calibri"/>
        </w:rPr>
        <w:t xml:space="preserve"> la campagne </w:t>
      </w:r>
      <w:r w:rsidR="0087760E" w:rsidRPr="00E12B26">
        <w:rPr>
          <w:rFonts w:ascii="Calibri" w:hAnsi="Calibri" w:cs="Calibri"/>
          <w:i/>
          <w:iCs/>
        </w:rPr>
        <w:t>CA$$$H</w:t>
      </w:r>
      <w:r w:rsidR="00AE663D">
        <w:rPr>
          <w:rFonts w:ascii="Calibri" w:hAnsi="Calibri" w:cs="Calibri"/>
        </w:rPr>
        <w:t xml:space="preserve"> (</w:t>
      </w:r>
      <w:r w:rsidR="00CA2C8F" w:rsidRPr="0064792C">
        <w:rPr>
          <w:rFonts w:ascii="Calibri" w:hAnsi="Calibri" w:cs="Calibri"/>
          <w:i/>
          <w:iCs/>
        </w:rPr>
        <w:t>Communautaire</w:t>
      </w:r>
      <w:r w:rsidR="00014177" w:rsidRPr="0064792C">
        <w:rPr>
          <w:rFonts w:ascii="Calibri" w:hAnsi="Calibri" w:cs="Calibri"/>
          <w:i/>
          <w:iCs/>
        </w:rPr>
        <w:t xml:space="preserve"> autonome </w:t>
      </w:r>
      <w:r w:rsidR="009C2E2F" w:rsidRPr="0064792C">
        <w:rPr>
          <w:rFonts w:ascii="Calibri" w:hAnsi="Calibri" w:cs="Calibri"/>
          <w:i/>
          <w:iCs/>
        </w:rPr>
        <w:t>en sa</w:t>
      </w:r>
      <w:r w:rsidR="009A2B59" w:rsidRPr="0064792C">
        <w:rPr>
          <w:rFonts w:ascii="Calibri" w:hAnsi="Calibri" w:cs="Calibri"/>
          <w:i/>
          <w:iCs/>
        </w:rPr>
        <w:t>nté et s</w:t>
      </w:r>
      <w:r w:rsidR="00790D5E" w:rsidRPr="0064792C">
        <w:rPr>
          <w:rFonts w:ascii="Calibri" w:hAnsi="Calibri" w:cs="Calibri"/>
          <w:i/>
          <w:iCs/>
        </w:rPr>
        <w:t>er</w:t>
      </w:r>
      <w:r w:rsidR="00CA3B88" w:rsidRPr="0064792C">
        <w:rPr>
          <w:rFonts w:ascii="Calibri" w:hAnsi="Calibri" w:cs="Calibri"/>
          <w:i/>
          <w:iCs/>
        </w:rPr>
        <w:t>vices</w:t>
      </w:r>
      <w:r w:rsidR="000A3582" w:rsidRPr="0064792C">
        <w:rPr>
          <w:rFonts w:ascii="Calibri" w:hAnsi="Calibri" w:cs="Calibri"/>
          <w:i/>
          <w:iCs/>
        </w:rPr>
        <w:t xml:space="preserve"> sociau</w:t>
      </w:r>
      <w:r w:rsidR="0022502A" w:rsidRPr="0064792C">
        <w:rPr>
          <w:rFonts w:ascii="Calibri" w:hAnsi="Calibri" w:cs="Calibri"/>
          <w:i/>
          <w:iCs/>
        </w:rPr>
        <w:t xml:space="preserve">x </w:t>
      </w:r>
      <w:r w:rsidR="00ED402D" w:rsidRPr="0064792C">
        <w:rPr>
          <w:rFonts w:ascii="Calibri" w:hAnsi="Calibri" w:cs="Calibri"/>
          <w:i/>
          <w:iCs/>
        </w:rPr>
        <w:t>–</w:t>
      </w:r>
      <w:r w:rsidR="0022502A" w:rsidRPr="0064792C">
        <w:rPr>
          <w:rFonts w:ascii="Calibri" w:hAnsi="Calibri" w:cs="Calibri"/>
          <w:i/>
          <w:iCs/>
        </w:rPr>
        <w:t xml:space="preserve"> H</w:t>
      </w:r>
      <w:r w:rsidR="00ED402D" w:rsidRPr="0064792C">
        <w:rPr>
          <w:rFonts w:ascii="Calibri" w:hAnsi="Calibri" w:cs="Calibri"/>
          <w:i/>
          <w:iCs/>
        </w:rPr>
        <w:t>aussez le financem</w:t>
      </w:r>
      <w:r w:rsidR="008D3F05" w:rsidRPr="0064792C">
        <w:rPr>
          <w:rFonts w:ascii="Calibri" w:hAnsi="Calibri" w:cs="Calibri"/>
          <w:i/>
          <w:iCs/>
        </w:rPr>
        <w:t>ent</w:t>
      </w:r>
      <w:r w:rsidR="008D3F05">
        <w:rPr>
          <w:rFonts w:ascii="Calibri" w:hAnsi="Calibri" w:cs="Calibri"/>
        </w:rPr>
        <w:t>)</w:t>
      </w:r>
      <w:r w:rsidR="00F34AEC">
        <w:rPr>
          <w:rFonts w:ascii="Calibri" w:hAnsi="Calibri" w:cs="Calibri"/>
        </w:rPr>
        <w:t xml:space="preserve">, </w:t>
      </w:r>
      <w:r w:rsidR="00AB0620" w:rsidRPr="00FB0D03">
        <w:rPr>
          <w:rFonts w:ascii="Calibri" w:hAnsi="Calibri" w:cs="Calibri"/>
        </w:rPr>
        <w:t>coordonnée par la Table</w:t>
      </w:r>
      <w:r w:rsidR="002F31F4">
        <w:rPr>
          <w:rFonts w:ascii="Calibri" w:hAnsi="Calibri" w:cs="Calibri"/>
        </w:rPr>
        <w:t>,</w:t>
      </w:r>
      <w:r w:rsidR="2B4FC571" w:rsidRPr="2B4FC571">
        <w:rPr>
          <w:rFonts w:ascii="Calibri" w:hAnsi="Calibri" w:cs="Calibri"/>
        </w:rPr>
        <w:t xml:space="preserve"> </w:t>
      </w:r>
      <w:r w:rsidR="0087760E" w:rsidRPr="00FB0D03">
        <w:rPr>
          <w:rFonts w:ascii="Calibri" w:hAnsi="Calibri" w:cs="Calibri"/>
        </w:rPr>
        <w:t xml:space="preserve">revendique depuis </w:t>
      </w:r>
      <w:r w:rsidR="532A362B" w:rsidRPr="532A362B">
        <w:rPr>
          <w:rFonts w:ascii="Calibri" w:hAnsi="Calibri" w:cs="Calibri"/>
        </w:rPr>
        <w:t>plusieurs années</w:t>
      </w:r>
      <w:r w:rsidR="0087760E" w:rsidRPr="00FB0D03">
        <w:rPr>
          <w:rFonts w:ascii="Calibri" w:hAnsi="Calibri" w:cs="Calibri"/>
        </w:rPr>
        <w:t xml:space="preserve"> </w:t>
      </w:r>
      <w:r w:rsidR="33DE3352" w:rsidRPr="33DE3352">
        <w:rPr>
          <w:rFonts w:ascii="Calibri" w:hAnsi="Calibri" w:cs="Calibri"/>
        </w:rPr>
        <w:t>:</w:t>
      </w:r>
    </w:p>
    <w:p w14:paraId="05AF1A3A" w14:textId="7909EB44" w:rsidR="00950597" w:rsidRPr="00FB0D03" w:rsidRDefault="00950597" w:rsidP="00145324">
      <w:pPr>
        <w:numPr>
          <w:ilvl w:val="0"/>
          <w:numId w:val="3"/>
        </w:numPr>
        <w:spacing w:before="100" w:beforeAutospacing="1" w:after="100" w:afterAutospacing="1" w:line="276" w:lineRule="auto"/>
        <w:jc w:val="both"/>
        <w:rPr>
          <w:rFonts w:ascii="Calibri" w:eastAsia="Times New Roman" w:hAnsi="Calibri" w:cs="Calibri"/>
          <w:lang w:eastAsia="fr-CA"/>
        </w:rPr>
      </w:pPr>
      <w:r w:rsidRPr="00FB0D03">
        <w:rPr>
          <w:rFonts w:ascii="Calibri" w:eastAsia="Times New Roman" w:hAnsi="Calibri" w:cs="Calibri"/>
          <w:lang w:eastAsia="fr-CA"/>
        </w:rPr>
        <w:t xml:space="preserve">L’indexation annuelle des subventions en fonction de </w:t>
      </w:r>
      <w:hyperlink r:id="rId10" w:history="1">
        <w:r w:rsidRPr="00FB0D03">
          <w:rPr>
            <w:rFonts w:ascii="Calibri" w:eastAsia="Times New Roman" w:hAnsi="Calibri" w:cs="Calibri"/>
            <w:i/>
            <w:iCs/>
            <w:color w:val="0000FF"/>
            <w:u w:val="single"/>
            <w:lang w:eastAsia="fr-CA"/>
          </w:rPr>
          <w:t>l’Indice des coûts de fonctionnement du communautaire</w:t>
        </w:r>
        <w:r w:rsidRPr="00FB0D03">
          <w:rPr>
            <w:rFonts w:ascii="Calibri" w:eastAsia="Times New Roman" w:hAnsi="Calibri" w:cs="Calibri"/>
            <w:color w:val="0000FF"/>
            <w:u w:val="single"/>
            <w:lang w:eastAsia="fr-CA"/>
          </w:rPr>
          <w:t xml:space="preserve"> (ICFC</w:t>
        </w:r>
      </w:hyperlink>
      <w:r w:rsidRPr="00FB0D03">
        <w:rPr>
          <w:rFonts w:ascii="Calibri" w:eastAsia="Times New Roman" w:hAnsi="Calibri" w:cs="Calibri"/>
          <w:lang w:eastAsia="fr-CA"/>
        </w:rPr>
        <w:t>)</w:t>
      </w:r>
      <w:r w:rsidRPr="00FB0D03">
        <w:rPr>
          <w:rFonts w:ascii="Calibri" w:hAnsi="Calibri" w:cs="Calibri"/>
        </w:rPr>
        <w:t xml:space="preserve"> pour un taux 4% en 2026 ;</w:t>
      </w:r>
    </w:p>
    <w:p w14:paraId="5A63D961" w14:textId="26A3648B" w:rsidR="004F58BC" w:rsidRPr="00FB0D03" w:rsidRDefault="00950597" w:rsidP="00145324">
      <w:pPr>
        <w:numPr>
          <w:ilvl w:val="0"/>
          <w:numId w:val="3"/>
        </w:numPr>
        <w:spacing w:before="100" w:beforeAutospacing="1" w:after="100" w:afterAutospacing="1" w:line="276" w:lineRule="auto"/>
        <w:jc w:val="both"/>
        <w:rPr>
          <w:rFonts w:ascii="Calibri" w:eastAsia="Times New Roman" w:hAnsi="Calibri" w:cs="Calibri"/>
          <w:lang w:eastAsia="fr-CA"/>
        </w:rPr>
      </w:pPr>
      <w:r w:rsidRPr="00FB0D03">
        <w:rPr>
          <w:rFonts w:ascii="Calibri" w:eastAsia="Times New Roman" w:hAnsi="Calibri" w:cs="Calibri"/>
          <w:lang w:eastAsia="fr-CA"/>
        </w:rPr>
        <w:t>L’atteinte de</w:t>
      </w:r>
      <w:r w:rsidRPr="00FB0D03">
        <w:rPr>
          <w:rFonts w:ascii="Calibri" w:eastAsia="Times New Roman" w:hAnsi="Calibri" w:cs="Calibri"/>
          <w:color w:val="0000FF"/>
          <w:u w:val="single"/>
          <w:lang w:eastAsia="fr-CA"/>
        </w:rPr>
        <w:t xml:space="preserve"> </w:t>
      </w:r>
      <w:r w:rsidRPr="00FB0D03">
        <w:rPr>
          <w:rFonts w:ascii="Calibri" w:eastAsia="Times New Roman" w:hAnsi="Calibri" w:cs="Calibri"/>
          <w:lang w:eastAsia="fr-CA"/>
        </w:rPr>
        <w:t xml:space="preserve">l’équité de financement et de traitement partout au Québec, notamment par l’application </w:t>
      </w:r>
      <w:hyperlink r:id="rId11" w:history="1">
        <w:r w:rsidRPr="00FB0D03">
          <w:rPr>
            <w:rStyle w:val="Hyperlink"/>
            <w:rFonts w:ascii="Calibri" w:eastAsia="Times New Roman" w:hAnsi="Calibri" w:cs="Calibri"/>
            <w:lang w:eastAsia="fr-CA"/>
          </w:rPr>
          <w:t>de seuils planchers communs, adaptés aux différents types d’OCASSS</w:t>
        </w:r>
      </w:hyperlink>
      <w:r w:rsidR="004F58BC" w:rsidRPr="00FB0D03">
        <w:rPr>
          <w:rFonts w:ascii="Calibri" w:eastAsia="Times New Roman" w:hAnsi="Calibri" w:cs="Calibri"/>
          <w:lang w:eastAsia="fr-CA"/>
        </w:rPr>
        <w:t xml:space="preserve"> </w:t>
      </w:r>
      <w:r w:rsidR="004C40CF">
        <w:rPr>
          <w:rFonts w:ascii="Calibri" w:eastAsia="Times New Roman" w:hAnsi="Calibri" w:cs="Calibri"/>
          <w:lang w:eastAsia="fr-CA"/>
        </w:rPr>
        <w:t>;</w:t>
      </w:r>
    </w:p>
    <w:p w14:paraId="298DC6D0" w14:textId="5A82C7F5" w:rsidR="00950597" w:rsidRPr="00FB0D03" w:rsidRDefault="004F58BC" w:rsidP="00145324">
      <w:pPr>
        <w:numPr>
          <w:ilvl w:val="0"/>
          <w:numId w:val="3"/>
        </w:numPr>
        <w:spacing w:before="100" w:beforeAutospacing="1" w:after="100" w:afterAutospacing="1" w:line="276" w:lineRule="auto"/>
        <w:jc w:val="both"/>
        <w:rPr>
          <w:rFonts w:ascii="Calibri" w:eastAsia="Times New Roman" w:hAnsi="Calibri" w:cs="Calibri"/>
          <w:lang w:eastAsia="fr-CA"/>
        </w:rPr>
      </w:pPr>
      <w:r w:rsidRPr="00FB0D03">
        <w:rPr>
          <w:rFonts w:ascii="Calibri" w:eastAsia="Times New Roman" w:hAnsi="Calibri" w:cs="Calibri"/>
          <w:lang w:eastAsia="fr-CA"/>
        </w:rPr>
        <w:t xml:space="preserve">L’ajout </w:t>
      </w:r>
      <w:hyperlink r:id="rId12" w:history="1">
        <w:r w:rsidRPr="00FB0D03">
          <w:rPr>
            <w:rFonts w:ascii="Calibri" w:eastAsia="Times New Roman" w:hAnsi="Calibri" w:cs="Calibri"/>
            <w:color w:val="0000FF"/>
            <w:u w:val="single"/>
            <w:lang w:eastAsia="fr-CA"/>
          </w:rPr>
          <w:t>de 1,7 milliard de dollars à l’enveloppe annuelle du PSOC</w:t>
        </w:r>
      </w:hyperlink>
      <w:r w:rsidRPr="00FB0D03">
        <w:rPr>
          <w:rFonts w:ascii="Calibri" w:eastAsia="Times New Roman" w:hAnsi="Calibri" w:cs="Calibri"/>
          <w:lang w:eastAsia="fr-CA"/>
        </w:rPr>
        <w:t xml:space="preserve"> (mission globale)</w:t>
      </w:r>
      <w:r w:rsidR="00950597" w:rsidRPr="00FB0D03">
        <w:rPr>
          <w:rFonts w:ascii="Calibri" w:eastAsia="Times New Roman" w:hAnsi="Calibri" w:cs="Calibri"/>
          <w:lang w:eastAsia="fr-CA"/>
        </w:rPr>
        <w:t>.</w:t>
      </w:r>
    </w:p>
    <w:p w14:paraId="3559C9F2" w14:textId="52269B0A" w:rsidR="007E2D43" w:rsidRPr="00FB0D03" w:rsidRDefault="00080B91" w:rsidP="001A31D2">
      <w:pPr>
        <w:spacing w:line="276" w:lineRule="auto"/>
        <w:jc w:val="both"/>
        <w:rPr>
          <w:rFonts w:ascii="Calibri" w:hAnsi="Calibri" w:cs="Calibri"/>
        </w:rPr>
      </w:pPr>
      <w:r w:rsidRPr="00FB0D03">
        <w:rPr>
          <w:rFonts w:ascii="Calibri" w:hAnsi="Calibri" w:cs="Calibri"/>
        </w:rPr>
        <w:t>« </w:t>
      </w:r>
      <w:r w:rsidR="00AF0F45" w:rsidRPr="00FB0D03">
        <w:rPr>
          <w:rFonts w:ascii="Calibri" w:hAnsi="Calibri" w:cs="Calibri"/>
        </w:rPr>
        <w:t xml:space="preserve">Quand on regarde </w:t>
      </w:r>
      <w:hyperlink r:id="rId13" w:history="1">
        <w:r w:rsidR="004470B3" w:rsidRPr="004470B3">
          <w:rPr>
            <w:rStyle w:val="Hyperlink"/>
            <w:rFonts w:ascii="Calibri" w:hAnsi="Calibri" w:cs="Calibri"/>
          </w:rPr>
          <w:t>le portrait du financement des groupes</w:t>
        </w:r>
      </w:hyperlink>
      <w:r w:rsidR="00AF0F45" w:rsidRPr="00FB0D03">
        <w:rPr>
          <w:rFonts w:ascii="Calibri" w:hAnsi="Calibri" w:cs="Calibri"/>
        </w:rPr>
        <w:t xml:space="preserve">, on </w:t>
      </w:r>
      <w:r w:rsidR="253CDAE4" w:rsidRPr="253CDAE4">
        <w:rPr>
          <w:rFonts w:ascii="Calibri" w:hAnsi="Calibri" w:cs="Calibri"/>
        </w:rPr>
        <w:t>constate</w:t>
      </w:r>
      <w:r w:rsidR="00AF0F45" w:rsidRPr="00FB0D03">
        <w:rPr>
          <w:rFonts w:ascii="Calibri" w:hAnsi="Calibri" w:cs="Calibri"/>
        </w:rPr>
        <w:t xml:space="preserve"> qu’au Québec, le droit à la santé dépend d</w:t>
      </w:r>
      <w:r w:rsidR="008F1249" w:rsidRPr="00FB0D03">
        <w:rPr>
          <w:rFonts w:ascii="Calibri" w:hAnsi="Calibri" w:cs="Calibri"/>
        </w:rPr>
        <w:t>u</w:t>
      </w:r>
      <w:r w:rsidR="00AF0F45" w:rsidRPr="00FB0D03">
        <w:rPr>
          <w:rFonts w:ascii="Calibri" w:hAnsi="Calibri" w:cs="Calibri"/>
        </w:rPr>
        <w:t xml:space="preserve"> code postal.</w:t>
      </w:r>
      <w:r w:rsidR="004A2152" w:rsidRPr="00FB0D03">
        <w:rPr>
          <w:rFonts w:ascii="Calibri" w:hAnsi="Calibri" w:cs="Calibri"/>
        </w:rPr>
        <w:t xml:space="preserve"> C’est en augmentant </w:t>
      </w:r>
      <w:r w:rsidR="000C53FF" w:rsidRPr="00FB0D03">
        <w:rPr>
          <w:rFonts w:ascii="Calibri" w:hAnsi="Calibri" w:cs="Calibri"/>
        </w:rPr>
        <w:t xml:space="preserve">significativement </w:t>
      </w:r>
      <w:r w:rsidR="004A2152" w:rsidRPr="00FB0D03">
        <w:rPr>
          <w:rFonts w:ascii="Calibri" w:hAnsi="Calibri" w:cs="Calibri"/>
        </w:rPr>
        <w:t>le financement de l’enveloppe du PSOC</w:t>
      </w:r>
      <w:r w:rsidR="00066FC7">
        <w:rPr>
          <w:rFonts w:ascii="Calibri" w:hAnsi="Calibri" w:cs="Calibri"/>
        </w:rPr>
        <w:t xml:space="preserve"> pour la missio</w:t>
      </w:r>
      <w:r w:rsidR="00CE29D4">
        <w:rPr>
          <w:rFonts w:ascii="Calibri" w:hAnsi="Calibri" w:cs="Calibri"/>
        </w:rPr>
        <w:t>n</w:t>
      </w:r>
      <w:r w:rsidR="00066FC7">
        <w:rPr>
          <w:rFonts w:ascii="Calibri" w:hAnsi="Calibri" w:cs="Calibri"/>
        </w:rPr>
        <w:t xml:space="preserve"> glo</w:t>
      </w:r>
      <w:r w:rsidR="002F3CB8">
        <w:rPr>
          <w:rFonts w:ascii="Calibri" w:hAnsi="Calibri" w:cs="Calibri"/>
        </w:rPr>
        <w:t>bale</w:t>
      </w:r>
      <w:r w:rsidR="004A2152" w:rsidRPr="00FB0D03">
        <w:rPr>
          <w:rFonts w:ascii="Calibri" w:hAnsi="Calibri" w:cs="Calibri"/>
        </w:rPr>
        <w:t xml:space="preserve"> que le prochain gouvernement</w:t>
      </w:r>
      <w:r w:rsidR="000C53FF" w:rsidRPr="00FB0D03">
        <w:rPr>
          <w:rFonts w:ascii="Calibri" w:hAnsi="Calibri" w:cs="Calibri"/>
        </w:rPr>
        <w:t xml:space="preserve"> </w:t>
      </w:r>
      <w:r w:rsidR="00357683" w:rsidRPr="00FB0D03">
        <w:rPr>
          <w:rFonts w:ascii="Calibri" w:hAnsi="Calibri" w:cs="Calibri"/>
        </w:rPr>
        <w:t>mettra fin aux écarts injustifiables</w:t>
      </w:r>
      <w:r w:rsidR="00734622" w:rsidRPr="00FB0D03">
        <w:rPr>
          <w:rFonts w:ascii="Calibri" w:hAnsi="Calibri" w:cs="Calibri"/>
        </w:rPr>
        <w:t xml:space="preserve"> d’un groupe à l’autre</w:t>
      </w:r>
      <w:r w:rsidR="00357683" w:rsidRPr="00FB0D03">
        <w:rPr>
          <w:rFonts w:ascii="Calibri" w:hAnsi="Calibri" w:cs="Calibri"/>
        </w:rPr>
        <w:t>,</w:t>
      </w:r>
      <w:r w:rsidR="004A2152" w:rsidRPr="00FB0D03">
        <w:rPr>
          <w:rFonts w:ascii="Calibri" w:hAnsi="Calibri" w:cs="Calibri"/>
        </w:rPr>
        <w:t xml:space="preserve"> </w:t>
      </w:r>
      <w:r w:rsidR="1558E101" w:rsidRPr="1558E101">
        <w:rPr>
          <w:rFonts w:ascii="Calibri" w:hAnsi="Calibri" w:cs="Calibri"/>
        </w:rPr>
        <w:t xml:space="preserve">et non </w:t>
      </w:r>
      <w:r w:rsidR="0074381C" w:rsidRPr="00FB0D03">
        <w:rPr>
          <w:rFonts w:ascii="Calibri" w:hAnsi="Calibri" w:cs="Calibri"/>
        </w:rPr>
        <w:t>en saupoudrant des petits montants par-ci par-là</w:t>
      </w:r>
      <w:r w:rsidR="004A2152" w:rsidRPr="00FB0D03">
        <w:rPr>
          <w:rFonts w:ascii="Calibri" w:hAnsi="Calibri" w:cs="Calibri"/>
        </w:rPr>
        <w:t xml:space="preserve"> </w:t>
      </w:r>
      <w:r w:rsidR="00304F04" w:rsidRPr="00FB0D03">
        <w:rPr>
          <w:rFonts w:ascii="Calibri" w:hAnsi="Calibri" w:cs="Calibri"/>
        </w:rPr>
        <w:t>»</w:t>
      </w:r>
      <w:r w:rsidR="00FB299F" w:rsidRPr="00FB0D03">
        <w:rPr>
          <w:rFonts w:ascii="Calibri" w:hAnsi="Calibri" w:cs="Calibri"/>
        </w:rPr>
        <w:t>,</w:t>
      </w:r>
      <w:r w:rsidR="00DF7FE6" w:rsidRPr="00FB0D03">
        <w:rPr>
          <w:rFonts w:ascii="Calibri" w:hAnsi="Calibri" w:cs="Calibri"/>
        </w:rPr>
        <w:t xml:space="preserve"> </w:t>
      </w:r>
      <w:r w:rsidR="50E8254B" w:rsidRPr="50E8254B">
        <w:rPr>
          <w:rFonts w:ascii="Calibri" w:hAnsi="Calibri" w:cs="Calibri"/>
        </w:rPr>
        <w:t>affirme Stéphanie</w:t>
      </w:r>
      <w:r w:rsidR="003F4099" w:rsidRPr="00FB0D03">
        <w:rPr>
          <w:rFonts w:ascii="Calibri" w:hAnsi="Calibri" w:cs="Calibri"/>
        </w:rPr>
        <w:t xml:space="preserve"> V</w:t>
      </w:r>
      <w:r w:rsidR="00FB299F" w:rsidRPr="00FB0D03">
        <w:rPr>
          <w:rFonts w:ascii="Calibri" w:hAnsi="Calibri" w:cs="Calibri"/>
        </w:rPr>
        <w:t>allée</w:t>
      </w:r>
      <w:r w:rsidR="003F4099" w:rsidRPr="00FB0D03">
        <w:rPr>
          <w:rFonts w:ascii="Calibri" w:hAnsi="Calibri" w:cs="Calibri"/>
        </w:rPr>
        <w:t>, présidente de la Table.</w:t>
      </w:r>
    </w:p>
    <w:p w14:paraId="43CD8778" w14:textId="2652B5E5" w:rsidR="00374079" w:rsidRPr="00FB0D03" w:rsidRDefault="002B0082" w:rsidP="001A31D2">
      <w:pPr>
        <w:spacing w:line="276" w:lineRule="auto"/>
        <w:jc w:val="both"/>
        <w:rPr>
          <w:rFonts w:ascii="Calibri" w:hAnsi="Calibri" w:cs="Calibri"/>
        </w:rPr>
      </w:pPr>
      <w:r w:rsidRPr="00FB0D03">
        <w:rPr>
          <w:rFonts w:ascii="Calibri" w:hAnsi="Calibri" w:cs="Calibri"/>
        </w:rPr>
        <w:t>Les revendications des OCASSS sont pourtant connu</w:t>
      </w:r>
      <w:r w:rsidR="00776FF1" w:rsidRPr="00FB0D03">
        <w:rPr>
          <w:rFonts w:ascii="Calibri" w:hAnsi="Calibri" w:cs="Calibri"/>
        </w:rPr>
        <w:t>es</w:t>
      </w:r>
      <w:r w:rsidR="00E93573" w:rsidRPr="00FB0D03">
        <w:rPr>
          <w:rFonts w:ascii="Calibri" w:hAnsi="Calibri" w:cs="Calibri"/>
        </w:rPr>
        <w:t xml:space="preserve"> de</w:t>
      </w:r>
      <w:r w:rsidR="008176F0" w:rsidRPr="00FB0D03">
        <w:rPr>
          <w:rFonts w:ascii="Calibri" w:hAnsi="Calibri" w:cs="Calibri"/>
        </w:rPr>
        <w:t>s formations politiques</w:t>
      </w:r>
      <w:r w:rsidR="00734622" w:rsidRPr="00FB0D03">
        <w:rPr>
          <w:rFonts w:ascii="Calibri" w:hAnsi="Calibri" w:cs="Calibri"/>
        </w:rPr>
        <w:t>.</w:t>
      </w:r>
      <w:r w:rsidR="00287F74" w:rsidRPr="00FB0D03">
        <w:rPr>
          <w:rFonts w:ascii="Calibri" w:hAnsi="Calibri" w:cs="Calibri"/>
        </w:rPr>
        <w:t xml:space="preserve"> </w:t>
      </w:r>
      <w:r w:rsidR="2F5E774B" w:rsidRPr="2F5E774B">
        <w:rPr>
          <w:rFonts w:ascii="Calibri" w:hAnsi="Calibri" w:cs="Calibri"/>
        </w:rPr>
        <w:t>«</w:t>
      </w:r>
      <w:r w:rsidR="00323A69">
        <w:rPr>
          <w:rFonts w:ascii="Calibri" w:hAnsi="Calibri" w:cs="Calibri"/>
        </w:rPr>
        <w:t xml:space="preserve"> </w:t>
      </w:r>
      <w:r w:rsidR="2F5E774B" w:rsidRPr="2F5E774B">
        <w:rPr>
          <w:rFonts w:ascii="Calibri" w:hAnsi="Calibri" w:cs="Calibri"/>
        </w:rPr>
        <w:t>Nos</w:t>
      </w:r>
      <w:r w:rsidR="00D87853" w:rsidRPr="00FB0D03">
        <w:rPr>
          <w:rFonts w:ascii="Calibri" w:hAnsi="Calibri" w:cs="Calibri"/>
        </w:rPr>
        <w:t xml:space="preserve"> solutio</w:t>
      </w:r>
      <w:r w:rsidR="005D7E82" w:rsidRPr="00FB0D03">
        <w:rPr>
          <w:rFonts w:ascii="Calibri" w:hAnsi="Calibri" w:cs="Calibri"/>
        </w:rPr>
        <w:t xml:space="preserve">ns concrètes </w:t>
      </w:r>
      <w:r w:rsidR="00710E25" w:rsidRPr="00FB0D03">
        <w:rPr>
          <w:rFonts w:ascii="Calibri" w:hAnsi="Calibri" w:cs="Calibri"/>
        </w:rPr>
        <w:t xml:space="preserve">ont été </w:t>
      </w:r>
      <w:r w:rsidR="008176F0" w:rsidRPr="00FB0D03">
        <w:rPr>
          <w:rFonts w:ascii="Calibri" w:hAnsi="Calibri" w:cs="Calibri"/>
        </w:rPr>
        <w:t>p</w:t>
      </w:r>
      <w:r w:rsidR="00710E25" w:rsidRPr="00FB0D03">
        <w:rPr>
          <w:rFonts w:ascii="Calibri" w:hAnsi="Calibri" w:cs="Calibri"/>
        </w:rPr>
        <w:t>résentées à plusieurs reprises aux membres de l’Assemblée nationale</w:t>
      </w:r>
      <w:r w:rsidR="008F1249" w:rsidRPr="00FB0D03">
        <w:rPr>
          <w:rFonts w:ascii="Calibri" w:hAnsi="Calibri" w:cs="Calibri"/>
        </w:rPr>
        <w:t>, notamment</w:t>
      </w:r>
      <w:r w:rsidR="008606B0" w:rsidRPr="00FB0D03">
        <w:rPr>
          <w:rFonts w:ascii="Calibri" w:hAnsi="Calibri" w:cs="Calibri"/>
        </w:rPr>
        <w:t xml:space="preserve"> </w:t>
      </w:r>
      <w:r w:rsidR="00374079" w:rsidRPr="00FB0D03">
        <w:rPr>
          <w:rFonts w:ascii="Calibri" w:hAnsi="Calibri" w:cs="Calibri"/>
        </w:rPr>
        <w:t xml:space="preserve">par </w:t>
      </w:r>
      <w:hyperlink r:id="rId14" w:history="1">
        <w:r w:rsidR="00163977" w:rsidRPr="00163977">
          <w:rPr>
            <w:rStyle w:val="Hyperlink"/>
            <w:rFonts w:ascii="Calibri" w:hAnsi="Calibri" w:cs="Calibri"/>
          </w:rPr>
          <w:t xml:space="preserve">la délégation de la campagne </w:t>
        </w:r>
        <w:r w:rsidR="00163977" w:rsidRPr="00163977">
          <w:rPr>
            <w:rStyle w:val="Hyperlink"/>
            <w:rFonts w:ascii="Calibri" w:hAnsi="Calibri" w:cs="Calibri"/>
            <w:i/>
            <w:iCs/>
          </w:rPr>
          <w:t>CA$$$H</w:t>
        </w:r>
      </w:hyperlink>
      <w:r w:rsidR="00FA63E1">
        <w:t>.</w:t>
      </w:r>
      <w:r w:rsidR="00820273" w:rsidRPr="00FB0D03">
        <w:rPr>
          <w:rFonts w:ascii="Calibri" w:hAnsi="Calibri" w:cs="Calibri"/>
        </w:rPr>
        <w:t xml:space="preserve"> </w:t>
      </w:r>
      <w:r w:rsidR="00287F74" w:rsidRPr="00FB0D03">
        <w:rPr>
          <w:rFonts w:ascii="Calibri" w:hAnsi="Calibri" w:cs="Calibri"/>
        </w:rPr>
        <w:t xml:space="preserve">Elles ont été développées collectivement et sont cohérentes </w:t>
      </w:r>
      <w:r w:rsidR="46C136A0" w:rsidRPr="46C136A0">
        <w:rPr>
          <w:rFonts w:ascii="Calibri" w:hAnsi="Calibri" w:cs="Calibri"/>
        </w:rPr>
        <w:t xml:space="preserve">avec </w:t>
      </w:r>
      <w:hyperlink r:id="rId15" w:anchor="aca-financement" w:history="1">
        <w:r w:rsidR="008C3A34" w:rsidRPr="008C3A34">
          <w:rPr>
            <w:rStyle w:val="Hyperlink"/>
            <w:rFonts w:ascii="Calibri" w:hAnsi="Calibri" w:cs="Calibri"/>
          </w:rPr>
          <w:t>les revendications portées pour l’ensemble des 4500 groupes du mouvement de l’ACA, lesquelles s’élèvent à 2,6G$</w:t>
        </w:r>
      </w:hyperlink>
      <w:r w:rsidR="001B1492">
        <w:rPr>
          <w:rFonts w:ascii="Calibri" w:hAnsi="Calibri" w:cs="Calibri"/>
        </w:rPr>
        <w:t xml:space="preserve"> </w:t>
      </w:r>
      <w:r w:rsidR="3C1581DD" w:rsidRPr="3C1581DD">
        <w:rPr>
          <w:rFonts w:ascii="Calibri" w:hAnsi="Calibri" w:cs="Calibri"/>
        </w:rPr>
        <w:t xml:space="preserve">» </w:t>
      </w:r>
      <w:r w:rsidR="005F6738">
        <w:rPr>
          <w:rFonts w:ascii="Calibri" w:hAnsi="Calibri" w:cs="Calibri"/>
        </w:rPr>
        <w:t>ra</w:t>
      </w:r>
      <w:r w:rsidR="00D50DFE">
        <w:rPr>
          <w:rFonts w:ascii="Calibri" w:hAnsi="Calibri" w:cs="Calibri"/>
        </w:rPr>
        <w:t>ppell</w:t>
      </w:r>
      <w:r w:rsidR="23D3B0B3" w:rsidRPr="23D3B0B3">
        <w:rPr>
          <w:rFonts w:ascii="Calibri" w:hAnsi="Calibri" w:cs="Calibri"/>
        </w:rPr>
        <w:t xml:space="preserve">e Karine Robinette, du </w:t>
      </w:r>
      <w:r w:rsidR="284A8303" w:rsidRPr="284A8303">
        <w:rPr>
          <w:rFonts w:ascii="Calibri" w:hAnsi="Calibri" w:cs="Calibri"/>
        </w:rPr>
        <w:t xml:space="preserve">comité </w:t>
      </w:r>
      <w:r w:rsidR="779C1DC9" w:rsidRPr="779C1DC9">
        <w:rPr>
          <w:rFonts w:ascii="Calibri" w:hAnsi="Calibri" w:cs="Calibri"/>
        </w:rPr>
        <w:t xml:space="preserve">de </w:t>
      </w:r>
      <w:r w:rsidR="543621FC" w:rsidRPr="543621FC">
        <w:rPr>
          <w:rFonts w:ascii="Calibri" w:hAnsi="Calibri" w:cs="Calibri"/>
        </w:rPr>
        <w:t xml:space="preserve">coordination </w:t>
      </w:r>
      <w:r w:rsidR="6DCF4BB0" w:rsidRPr="6DCF4BB0">
        <w:rPr>
          <w:rFonts w:ascii="Calibri" w:hAnsi="Calibri" w:cs="Calibri"/>
        </w:rPr>
        <w:t xml:space="preserve">de </w:t>
      </w:r>
      <w:r w:rsidR="6A861AC1" w:rsidRPr="6A861AC1">
        <w:rPr>
          <w:rFonts w:ascii="Calibri" w:hAnsi="Calibri" w:cs="Calibri"/>
        </w:rPr>
        <w:t xml:space="preserve">la </w:t>
      </w:r>
      <w:r w:rsidR="4E6BF3D5" w:rsidRPr="4E6BF3D5">
        <w:rPr>
          <w:rFonts w:ascii="Calibri" w:hAnsi="Calibri" w:cs="Calibri"/>
        </w:rPr>
        <w:t xml:space="preserve">campagne </w:t>
      </w:r>
      <w:r w:rsidR="4E6BF3D5" w:rsidRPr="001A31D2">
        <w:rPr>
          <w:rFonts w:ascii="Calibri" w:hAnsi="Calibri" w:cs="Calibri"/>
          <w:i/>
          <w:iCs/>
        </w:rPr>
        <w:t>CA</w:t>
      </w:r>
      <w:r w:rsidR="7FF93B01" w:rsidRPr="001A31D2">
        <w:rPr>
          <w:rFonts w:ascii="Calibri" w:hAnsi="Calibri" w:cs="Calibri"/>
          <w:i/>
          <w:iCs/>
        </w:rPr>
        <w:t>$$$H</w:t>
      </w:r>
      <w:r w:rsidR="4A367C35" w:rsidRPr="4A367C35">
        <w:rPr>
          <w:rFonts w:ascii="Calibri" w:hAnsi="Calibri" w:cs="Calibri"/>
        </w:rPr>
        <w:t>.</w:t>
      </w:r>
      <w:r w:rsidR="7FF93B01" w:rsidRPr="7FF93B01">
        <w:rPr>
          <w:rFonts w:ascii="Calibri" w:hAnsi="Calibri" w:cs="Calibri"/>
        </w:rPr>
        <w:t xml:space="preserve"> </w:t>
      </w:r>
    </w:p>
    <w:p w14:paraId="170B3092" w14:textId="1DE37472" w:rsidR="0030235D" w:rsidRDefault="00306237" w:rsidP="001A31D2">
      <w:pPr>
        <w:spacing w:line="276" w:lineRule="auto"/>
        <w:jc w:val="both"/>
        <w:rPr>
          <w:rFonts w:ascii="Calibri" w:hAnsi="Calibri" w:cs="Calibri"/>
        </w:rPr>
      </w:pPr>
      <w:r w:rsidRPr="00FB0D03">
        <w:rPr>
          <w:rFonts w:ascii="Calibri" w:hAnsi="Calibri" w:cs="Calibri"/>
        </w:rPr>
        <w:t>Le 23 septembre prochain se déroulera le dernier débat des chef</w:t>
      </w:r>
      <w:r w:rsidR="003405A6">
        <w:rPr>
          <w:rFonts w:ascii="Calibri" w:hAnsi="Calibri" w:cs="Calibri"/>
        </w:rPr>
        <w:t>s</w:t>
      </w:r>
      <w:r w:rsidRPr="00FB0D03">
        <w:rPr>
          <w:rFonts w:ascii="Calibri" w:hAnsi="Calibri" w:cs="Calibri"/>
        </w:rPr>
        <w:t xml:space="preserve"> à Radio-Canada. </w:t>
      </w:r>
      <w:r w:rsidR="006D6B23" w:rsidRPr="00FB0D03">
        <w:rPr>
          <w:rFonts w:ascii="Calibri" w:hAnsi="Calibri" w:cs="Calibri"/>
        </w:rPr>
        <w:t>L</w:t>
      </w:r>
      <w:r w:rsidR="009F130D" w:rsidRPr="00FB0D03">
        <w:rPr>
          <w:rFonts w:ascii="Calibri" w:hAnsi="Calibri" w:cs="Calibri"/>
        </w:rPr>
        <w:t xml:space="preserve">es OCASSS y </w:t>
      </w:r>
      <w:r w:rsidR="4AFAA1C0" w:rsidRPr="4AFAA1C0">
        <w:rPr>
          <w:rFonts w:ascii="Calibri" w:hAnsi="Calibri" w:cs="Calibri"/>
        </w:rPr>
        <w:t>accueill</w:t>
      </w:r>
      <w:r w:rsidR="003A3F3F">
        <w:rPr>
          <w:rFonts w:ascii="Calibri" w:hAnsi="Calibri" w:cs="Calibri"/>
        </w:rPr>
        <w:t>e</w:t>
      </w:r>
      <w:r w:rsidR="4AFAA1C0" w:rsidRPr="4AFAA1C0">
        <w:rPr>
          <w:rFonts w:ascii="Calibri" w:hAnsi="Calibri" w:cs="Calibri"/>
        </w:rPr>
        <w:t>ront</w:t>
      </w:r>
      <w:r w:rsidR="007D2F50" w:rsidRPr="00FB0D03">
        <w:rPr>
          <w:rFonts w:ascii="Calibri" w:hAnsi="Calibri" w:cs="Calibri"/>
        </w:rPr>
        <w:t xml:space="preserve"> les </w:t>
      </w:r>
      <w:r w:rsidR="4AFAA1C0" w:rsidRPr="4AFAA1C0">
        <w:rPr>
          <w:rFonts w:ascii="Calibri" w:hAnsi="Calibri" w:cs="Calibri"/>
        </w:rPr>
        <w:t>chef</w:t>
      </w:r>
      <w:r w:rsidR="00350397">
        <w:rPr>
          <w:rFonts w:ascii="Calibri" w:hAnsi="Calibri" w:cs="Calibri"/>
        </w:rPr>
        <w:t>fe</w:t>
      </w:r>
      <w:r w:rsidR="00CA070C">
        <w:rPr>
          <w:rFonts w:ascii="Calibri" w:hAnsi="Calibri" w:cs="Calibri"/>
        </w:rPr>
        <w:t>s</w:t>
      </w:r>
      <w:r w:rsidR="4AFAA1C0" w:rsidRPr="4AFAA1C0">
        <w:rPr>
          <w:rFonts w:ascii="Calibri" w:hAnsi="Calibri" w:cs="Calibri"/>
        </w:rPr>
        <w:t xml:space="preserve"> et </w:t>
      </w:r>
      <w:r w:rsidR="00DD34FA">
        <w:rPr>
          <w:rFonts w:ascii="Calibri" w:hAnsi="Calibri" w:cs="Calibri"/>
        </w:rPr>
        <w:t>les</w:t>
      </w:r>
      <w:r w:rsidR="000C36D1">
        <w:rPr>
          <w:rFonts w:ascii="Calibri" w:hAnsi="Calibri" w:cs="Calibri"/>
        </w:rPr>
        <w:t xml:space="preserve"> </w:t>
      </w:r>
      <w:r w:rsidR="4AFAA1C0" w:rsidRPr="4AFAA1C0">
        <w:rPr>
          <w:rFonts w:ascii="Calibri" w:hAnsi="Calibri" w:cs="Calibri"/>
        </w:rPr>
        <w:t>chefs</w:t>
      </w:r>
      <w:r w:rsidR="009F130D" w:rsidRPr="00FB0D03">
        <w:rPr>
          <w:rFonts w:ascii="Calibri" w:hAnsi="Calibri" w:cs="Calibri"/>
        </w:rPr>
        <w:t>, aux côtés de leurs alliées</w:t>
      </w:r>
      <w:r w:rsidR="00B959DD">
        <w:rPr>
          <w:rFonts w:ascii="Calibri" w:hAnsi="Calibri" w:cs="Calibri"/>
        </w:rPr>
        <w:t xml:space="preserve"> de</w:t>
      </w:r>
      <w:r w:rsidR="001943BC">
        <w:rPr>
          <w:rFonts w:ascii="Calibri" w:hAnsi="Calibri" w:cs="Calibri"/>
        </w:rPr>
        <w:t>s</w:t>
      </w:r>
      <w:r w:rsidR="009F130D" w:rsidRPr="00FB0D03">
        <w:rPr>
          <w:rFonts w:ascii="Calibri" w:hAnsi="Calibri" w:cs="Calibri"/>
        </w:rPr>
        <w:t xml:space="preserve"> </w:t>
      </w:r>
      <w:r w:rsidR="6378A1C5" w:rsidRPr="6378A1C5">
        <w:rPr>
          <w:rFonts w:ascii="Calibri" w:hAnsi="Calibri" w:cs="Calibri"/>
        </w:rPr>
        <w:t>mouvements sociaux,</w:t>
      </w:r>
      <w:r w:rsidR="009C0FB1">
        <w:rPr>
          <w:rFonts w:ascii="Calibri" w:hAnsi="Calibri" w:cs="Calibri"/>
        </w:rPr>
        <w:t xml:space="preserve"> </w:t>
      </w:r>
      <w:r w:rsidR="009C0FB1" w:rsidRPr="00FB0D03">
        <w:rPr>
          <w:rFonts w:ascii="Calibri" w:hAnsi="Calibri" w:cs="Calibri"/>
        </w:rPr>
        <w:t>communautaire</w:t>
      </w:r>
      <w:r w:rsidR="00023AB8">
        <w:rPr>
          <w:rFonts w:ascii="Calibri" w:hAnsi="Calibri" w:cs="Calibri"/>
        </w:rPr>
        <w:t>s</w:t>
      </w:r>
      <w:r w:rsidR="009C0FB1" w:rsidRPr="00FB0D03">
        <w:rPr>
          <w:rFonts w:ascii="Calibri" w:hAnsi="Calibri" w:cs="Calibri"/>
        </w:rPr>
        <w:t xml:space="preserve">, </w:t>
      </w:r>
      <w:r w:rsidR="6378A1C5" w:rsidRPr="6378A1C5">
        <w:rPr>
          <w:rFonts w:ascii="Calibri" w:hAnsi="Calibri" w:cs="Calibri"/>
        </w:rPr>
        <w:t>syndicaux</w:t>
      </w:r>
      <w:r w:rsidR="00023AB8">
        <w:rPr>
          <w:rFonts w:ascii="Calibri" w:hAnsi="Calibri" w:cs="Calibri"/>
        </w:rPr>
        <w:t xml:space="preserve"> et</w:t>
      </w:r>
      <w:r w:rsidR="009C0FB1" w:rsidRPr="00FB0D03">
        <w:rPr>
          <w:rFonts w:ascii="Calibri" w:hAnsi="Calibri" w:cs="Calibri"/>
        </w:rPr>
        <w:t xml:space="preserve"> étudiant</w:t>
      </w:r>
      <w:r w:rsidR="00023AB8">
        <w:rPr>
          <w:rFonts w:ascii="Calibri" w:hAnsi="Calibri" w:cs="Calibri"/>
        </w:rPr>
        <w:t>s</w:t>
      </w:r>
      <w:r w:rsidR="009F130D" w:rsidRPr="00FB0D03">
        <w:rPr>
          <w:rFonts w:ascii="Calibri" w:hAnsi="Calibri" w:cs="Calibri"/>
        </w:rPr>
        <w:t>.</w:t>
      </w:r>
      <w:r w:rsidR="00953DD1" w:rsidRPr="00FB0D03">
        <w:rPr>
          <w:rFonts w:ascii="Calibri" w:hAnsi="Calibri" w:cs="Calibri"/>
        </w:rPr>
        <w:t xml:space="preserve"> </w:t>
      </w:r>
      <w:r w:rsidR="007E15A9" w:rsidRPr="00FB0D03">
        <w:rPr>
          <w:rFonts w:ascii="Calibri" w:hAnsi="Calibri" w:cs="Calibri"/>
        </w:rPr>
        <w:t xml:space="preserve">Ils seront </w:t>
      </w:r>
      <w:r w:rsidR="00054764">
        <w:rPr>
          <w:rFonts w:ascii="Calibri" w:hAnsi="Calibri" w:cs="Calibri"/>
        </w:rPr>
        <w:t>prêt</w:t>
      </w:r>
      <w:r w:rsidR="008868B7">
        <w:rPr>
          <w:rFonts w:ascii="Calibri" w:hAnsi="Calibri" w:cs="Calibri"/>
        </w:rPr>
        <w:t>s à ré</w:t>
      </w:r>
      <w:r w:rsidR="008A354E">
        <w:rPr>
          <w:rFonts w:ascii="Calibri" w:hAnsi="Calibri" w:cs="Calibri"/>
        </w:rPr>
        <w:t>agir</w:t>
      </w:r>
      <w:r w:rsidR="00562108">
        <w:rPr>
          <w:rFonts w:ascii="Calibri" w:hAnsi="Calibri" w:cs="Calibri"/>
        </w:rPr>
        <w:t xml:space="preserve"> </w:t>
      </w:r>
      <w:r w:rsidR="71E5483A" w:rsidRPr="71E5483A">
        <w:rPr>
          <w:rFonts w:ascii="Calibri" w:hAnsi="Calibri" w:cs="Calibri"/>
        </w:rPr>
        <w:t>face aux</w:t>
      </w:r>
      <w:r w:rsidR="00701C51">
        <w:rPr>
          <w:rFonts w:ascii="Calibri" w:hAnsi="Calibri" w:cs="Calibri"/>
        </w:rPr>
        <w:t xml:space="preserve"> si</w:t>
      </w:r>
      <w:r w:rsidR="00E31D71">
        <w:rPr>
          <w:rFonts w:ascii="Calibri" w:hAnsi="Calibri" w:cs="Calibri"/>
        </w:rPr>
        <w:t>lences au</w:t>
      </w:r>
      <w:r w:rsidR="000431F6">
        <w:rPr>
          <w:rFonts w:ascii="Calibri" w:hAnsi="Calibri" w:cs="Calibri"/>
        </w:rPr>
        <w:t>ta</w:t>
      </w:r>
      <w:r w:rsidR="00002383">
        <w:rPr>
          <w:rFonts w:ascii="Calibri" w:hAnsi="Calibri" w:cs="Calibri"/>
        </w:rPr>
        <w:t xml:space="preserve">nt </w:t>
      </w:r>
      <w:r w:rsidR="3B963324" w:rsidRPr="3B963324">
        <w:rPr>
          <w:rFonts w:ascii="Calibri" w:hAnsi="Calibri" w:cs="Calibri"/>
        </w:rPr>
        <w:t xml:space="preserve">qu’aux engagements </w:t>
      </w:r>
      <w:r w:rsidR="002F2772" w:rsidRPr="00FB0D03">
        <w:rPr>
          <w:rFonts w:ascii="Calibri" w:hAnsi="Calibri" w:cs="Calibri"/>
        </w:rPr>
        <w:t>de</w:t>
      </w:r>
      <w:r w:rsidR="002E00F1">
        <w:rPr>
          <w:rFonts w:ascii="Calibri" w:hAnsi="Calibri" w:cs="Calibri"/>
        </w:rPr>
        <w:t>s</w:t>
      </w:r>
      <w:r w:rsidR="002F2772" w:rsidRPr="00FB0D03">
        <w:rPr>
          <w:rFonts w:ascii="Calibri" w:hAnsi="Calibri" w:cs="Calibri"/>
        </w:rPr>
        <w:t xml:space="preserve"> formations politiques</w:t>
      </w:r>
      <w:r w:rsidR="00547426">
        <w:rPr>
          <w:rFonts w:ascii="Calibri" w:hAnsi="Calibri" w:cs="Calibri"/>
        </w:rPr>
        <w:t>,</w:t>
      </w:r>
      <w:r w:rsidR="00953DD1" w:rsidRPr="00FB0D03">
        <w:rPr>
          <w:rFonts w:ascii="Calibri" w:hAnsi="Calibri" w:cs="Calibri"/>
        </w:rPr>
        <w:t xml:space="preserve"> </w:t>
      </w:r>
      <w:r w:rsidR="0082307C" w:rsidRPr="00FB0D03">
        <w:rPr>
          <w:rFonts w:ascii="Calibri" w:hAnsi="Calibri" w:cs="Calibri"/>
        </w:rPr>
        <w:t>pour l’ensemble des OCASSS et du mouvement de l’ACA</w:t>
      </w:r>
      <w:r w:rsidR="00AA57AB" w:rsidRPr="00FB0D03">
        <w:rPr>
          <w:rFonts w:ascii="Calibri" w:hAnsi="Calibri" w:cs="Calibri"/>
        </w:rPr>
        <w:t>.</w:t>
      </w:r>
      <w:r w:rsidR="00393283" w:rsidRPr="00FB0D03">
        <w:rPr>
          <w:rFonts w:ascii="Calibri" w:hAnsi="Calibri" w:cs="Calibri"/>
        </w:rPr>
        <w:t xml:space="preserve"> </w:t>
      </w:r>
      <w:r w:rsidR="00AE10E0" w:rsidRPr="00FB0D03">
        <w:rPr>
          <w:rFonts w:ascii="Calibri" w:hAnsi="Calibri" w:cs="Calibri"/>
        </w:rPr>
        <w:t xml:space="preserve">Dès le lendemain des élections, </w:t>
      </w:r>
      <w:r w:rsidR="00A35430" w:rsidRPr="00FB0D03">
        <w:rPr>
          <w:rFonts w:ascii="Calibri" w:hAnsi="Calibri" w:cs="Calibri"/>
        </w:rPr>
        <w:t>la Table</w:t>
      </w:r>
      <w:r w:rsidR="00FB0D03" w:rsidRPr="00FB0D03">
        <w:rPr>
          <w:rFonts w:ascii="Calibri" w:hAnsi="Calibri" w:cs="Calibri"/>
        </w:rPr>
        <w:t xml:space="preserve"> </w:t>
      </w:r>
      <w:r w:rsidR="00647915">
        <w:rPr>
          <w:rFonts w:ascii="Calibri" w:hAnsi="Calibri" w:cs="Calibri"/>
        </w:rPr>
        <w:t>leu</w:t>
      </w:r>
      <w:r w:rsidR="00B343A4">
        <w:rPr>
          <w:rFonts w:ascii="Calibri" w:hAnsi="Calibri" w:cs="Calibri"/>
        </w:rPr>
        <w:t xml:space="preserve">r </w:t>
      </w:r>
      <w:r w:rsidR="00E8489E">
        <w:rPr>
          <w:rFonts w:ascii="Calibri" w:hAnsi="Calibri" w:cs="Calibri"/>
        </w:rPr>
        <w:t>re</w:t>
      </w:r>
      <w:r w:rsidR="000D1B29">
        <w:rPr>
          <w:rFonts w:ascii="Calibri" w:hAnsi="Calibri" w:cs="Calibri"/>
        </w:rPr>
        <w:t>transmet</w:t>
      </w:r>
      <w:r w:rsidR="00A15AEC">
        <w:rPr>
          <w:rFonts w:ascii="Calibri" w:hAnsi="Calibri" w:cs="Calibri"/>
        </w:rPr>
        <w:t xml:space="preserve">tra </w:t>
      </w:r>
      <w:r w:rsidR="005C2C5E">
        <w:rPr>
          <w:rFonts w:ascii="Calibri" w:hAnsi="Calibri" w:cs="Calibri"/>
        </w:rPr>
        <w:t>s</w:t>
      </w:r>
      <w:r w:rsidR="001A0FC1">
        <w:rPr>
          <w:rFonts w:ascii="Calibri" w:hAnsi="Calibri" w:cs="Calibri"/>
        </w:rPr>
        <w:t xml:space="preserve">es </w:t>
      </w:r>
      <w:r w:rsidR="004246EF">
        <w:rPr>
          <w:rFonts w:ascii="Calibri" w:hAnsi="Calibri" w:cs="Calibri"/>
        </w:rPr>
        <w:t>sol</w:t>
      </w:r>
      <w:r w:rsidR="00AB5B02">
        <w:rPr>
          <w:rFonts w:ascii="Calibri" w:hAnsi="Calibri" w:cs="Calibri"/>
        </w:rPr>
        <w:t>utions concr</w:t>
      </w:r>
      <w:r w:rsidR="00301CE2">
        <w:rPr>
          <w:rFonts w:ascii="Calibri" w:hAnsi="Calibri" w:cs="Calibri"/>
        </w:rPr>
        <w:t>ètes pour répon</w:t>
      </w:r>
      <w:r w:rsidR="009F1FF7">
        <w:rPr>
          <w:rFonts w:ascii="Calibri" w:hAnsi="Calibri" w:cs="Calibri"/>
        </w:rPr>
        <w:t xml:space="preserve">dre aux </w:t>
      </w:r>
      <w:r w:rsidR="009B5C7E">
        <w:rPr>
          <w:rFonts w:ascii="Calibri" w:hAnsi="Calibri" w:cs="Calibri"/>
        </w:rPr>
        <w:t>revendicati</w:t>
      </w:r>
      <w:r w:rsidR="00815357">
        <w:rPr>
          <w:rFonts w:ascii="Calibri" w:hAnsi="Calibri" w:cs="Calibri"/>
        </w:rPr>
        <w:t>ons</w:t>
      </w:r>
      <w:r w:rsidR="00A72A8E">
        <w:rPr>
          <w:rFonts w:ascii="Calibri" w:hAnsi="Calibri" w:cs="Calibri"/>
        </w:rPr>
        <w:t xml:space="preserve"> d</w:t>
      </w:r>
      <w:r w:rsidR="002D46D0">
        <w:rPr>
          <w:rFonts w:ascii="Calibri" w:hAnsi="Calibri" w:cs="Calibri"/>
        </w:rPr>
        <w:t>es OCAS</w:t>
      </w:r>
      <w:r w:rsidR="00513D83">
        <w:rPr>
          <w:rFonts w:ascii="Calibri" w:hAnsi="Calibri" w:cs="Calibri"/>
        </w:rPr>
        <w:t>SS</w:t>
      </w:r>
      <w:r w:rsidR="00647BF1">
        <w:rPr>
          <w:rFonts w:ascii="Calibri" w:hAnsi="Calibri" w:cs="Calibri"/>
        </w:rPr>
        <w:t>,</w:t>
      </w:r>
      <w:r w:rsidR="00513D83">
        <w:rPr>
          <w:rFonts w:ascii="Calibri" w:hAnsi="Calibri" w:cs="Calibri"/>
        </w:rPr>
        <w:t xml:space="preserve"> </w:t>
      </w:r>
      <w:r w:rsidR="00A74841">
        <w:rPr>
          <w:rFonts w:ascii="Calibri" w:hAnsi="Calibri" w:cs="Calibri"/>
        </w:rPr>
        <w:t>e</w:t>
      </w:r>
      <w:r w:rsidR="00EF1551">
        <w:rPr>
          <w:rFonts w:ascii="Calibri" w:hAnsi="Calibri" w:cs="Calibri"/>
        </w:rPr>
        <w:t xml:space="preserve">n </w:t>
      </w:r>
      <w:r w:rsidR="009703A6">
        <w:rPr>
          <w:rFonts w:ascii="Calibri" w:hAnsi="Calibri" w:cs="Calibri"/>
        </w:rPr>
        <w:t>lien a</w:t>
      </w:r>
      <w:r w:rsidR="00F47115">
        <w:rPr>
          <w:rFonts w:ascii="Calibri" w:hAnsi="Calibri" w:cs="Calibri"/>
        </w:rPr>
        <w:t>vec les engagement</w:t>
      </w:r>
      <w:r w:rsidR="005E16D1">
        <w:rPr>
          <w:rFonts w:ascii="Calibri" w:hAnsi="Calibri" w:cs="Calibri"/>
        </w:rPr>
        <w:t xml:space="preserve">s </w:t>
      </w:r>
      <w:r w:rsidR="00A45692">
        <w:rPr>
          <w:rFonts w:ascii="Calibri" w:hAnsi="Calibri" w:cs="Calibri"/>
        </w:rPr>
        <w:t>élect</w:t>
      </w:r>
      <w:r w:rsidR="001E6F87">
        <w:rPr>
          <w:rFonts w:ascii="Calibri" w:hAnsi="Calibri" w:cs="Calibri"/>
        </w:rPr>
        <w:t>oraux</w:t>
      </w:r>
      <w:r w:rsidR="001774C7">
        <w:rPr>
          <w:rFonts w:ascii="Calibri" w:hAnsi="Calibri" w:cs="Calibri"/>
        </w:rPr>
        <w:t>.</w:t>
      </w:r>
      <w:r w:rsidR="009F4762">
        <w:rPr>
          <w:rFonts w:ascii="Calibri" w:hAnsi="Calibri" w:cs="Calibri"/>
        </w:rPr>
        <w:t xml:space="preserve"> </w:t>
      </w:r>
    </w:p>
    <w:p w14:paraId="1D3E1DE8" w14:textId="045B9402" w:rsidR="003043F4" w:rsidRDefault="003043F4" w:rsidP="001A31D2">
      <w:pPr>
        <w:spacing w:line="276" w:lineRule="auto"/>
        <w:jc w:val="both"/>
        <w:rPr>
          <w:rFonts w:ascii="Calibri" w:hAnsi="Calibri" w:cs="Calibri"/>
        </w:rPr>
      </w:pPr>
    </w:p>
    <w:p w14:paraId="1DE27E13" w14:textId="05543117" w:rsidR="00FB0D03" w:rsidRDefault="00FB0D03" w:rsidP="00FB0D03">
      <w:pPr>
        <w:spacing w:line="276" w:lineRule="auto"/>
        <w:jc w:val="center"/>
        <w:rPr>
          <w:rFonts w:ascii="Calibri" w:hAnsi="Calibri" w:cs="Calibri"/>
        </w:rPr>
      </w:pPr>
      <w:r>
        <w:rPr>
          <w:rFonts w:ascii="Calibri" w:hAnsi="Calibri" w:cs="Calibri"/>
        </w:rPr>
        <w:t>- 30 –</w:t>
      </w:r>
    </w:p>
    <w:p w14:paraId="789B1806" w14:textId="77777777" w:rsidR="003D1D31" w:rsidRDefault="003D1D31" w:rsidP="001A31D2">
      <w:pPr>
        <w:spacing w:line="276" w:lineRule="auto"/>
        <w:jc w:val="both"/>
        <w:rPr>
          <w:rFonts w:ascii="Calibri" w:hAnsi="Calibri" w:cs="Calibri"/>
        </w:rPr>
      </w:pPr>
    </w:p>
    <w:p w14:paraId="60A620D8" w14:textId="1551A7B2" w:rsidR="009A6CD0" w:rsidRPr="00D753F1" w:rsidRDefault="009A6CD0" w:rsidP="009A6CD0">
      <w:pPr>
        <w:jc w:val="both"/>
        <w:rPr>
          <w:rFonts w:ascii="Calibri" w:hAnsi="Calibri" w:cs="Calibri"/>
        </w:rPr>
      </w:pPr>
      <w:r w:rsidRPr="00D753F1">
        <w:rPr>
          <w:rFonts w:ascii="Calibri" w:hAnsi="Calibri" w:cs="Calibri"/>
          <w:b/>
          <w:bCs/>
        </w:rPr>
        <w:t>SOURCE</w:t>
      </w:r>
      <w:r w:rsidRPr="00D753F1">
        <w:rPr>
          <w:rFonts w:ascii="Calibri" w:hAnsi="Calibri" w:cs="Calibri"/>
        </w:rPr>
        <w:t xml:space="preserve"> Table des regroupements provinciaux d’organismes communautaires et bénévoles (TRPOCB)</w:t>
      </w:r>
    </w:p>
    <w:p w14:paraId="1F844A36" w14:textId="77777777" w:rsidR="00F419F4" w:rsidRDefault="00F419F4" w:rsidP="009A6CD0">
      <w:pPr>
        <w:jc w:val="both"/>
        <w:rPr>
          <w:rFonts w:ascii="Calibri" w:hAnsi="Calibri" w:cs="Calibri"/>
        </w:rPr>
      </w:pPr>
    </w:p>
    <w:p w14:paraId="6046DE86" w14:textId="67E035FE" w:rsidR="009A6CD0" w:rsidRPr="00D753F1" w:rsidRDefault="009A6CD0" w:rsidP="009A6CD0">
      <w:pPr>
        <w:ind w:left="-142"/>
        <w:jc w:val="both"/>
        <w:rPr>
          <w:rFonts w:ascii="Calibri" w:hAnsi="Calibri" w:cs="Calibri"/>
        </w:rPr>
      </w:pPr>
      <w:r w:rsidRPr="00D753F1">
        <w:rPr>
          <w:rFonts w:ascii="Calibri" w:hAnsi="Calibri" w:cs="Calibri"/>
          <w:b/>
          <w:bCs/>
        </w:rPr>
        <w:t>Renseignements</w:t>
      </w:r>
      <w:r w:rsidRPr="00D753F1">
        <w:rPr>
          <w:rFonts w:ascii="Calibri" w:hAnsi="Calibri" w:cs="Calibri"/>
        </w:rPr>
        <w:t xml:space="preserve"> : Pour informations et demandes d’entrevues : Mercédez Roberge, coordonnatrice, </w:t>
      </w:r>
      <w:hyperlink r:id="rId16" w:history="1">
        <w:r w:rsidRPr="00D753F1">
          <w:rPr>
            <w:rStyle w:val="Hyperlink"/>
            <w:rFonts w:ascii="Calibri" w:hAnsi="Calibri" w:cs="Calibri"/>
          </w:rPr>
          <w:t>coordination@trpocb.org</w:t>
        </w:r>
      </w:hyperlink>
      <w:r w:rsidRPr="00D753F1">
        <w:rPr>
          <w:rFonts w:ascii="Calibri" w:hAnsi="Calibri" w:cs="Calibri"/>
        </w:rPr>
        <w:t> ; 514-690-7826</w:t>
      </w:r>
    </w:p>
    <w:p w14:paraId="69EC0AD3" w14:textId="3EB73B1C" w:rsidR="009A6CD0" w:rsidRPr="00D753F1" w:rsidRDefault="009A6CD0" w:rsidP="009A6CD0">
      <w:pPr>
        <w:ind w:left="-142"/>
        <w:jc w:val="both"/>
        <w:rPr>
          <w:rFonts w:ascii="Calibri" w:hAnsi="Calibri" w:cs="Calibri"/>
        </w:rPr>
      </w:pPr>
      <w:r w:rsidRPr="00D753F1">
        <w:rPr>
          <w:rFonts w:ascii="Calibri" w:hAnsi="Calibri" w:cs="Calibri"/>
        </w:rPr>
        <w:t xml:space="preserve">Pour consulter ce communiqué de presse en ligne : </w:t>
      </w:r>
      <w:hyperlink r:id="rId17" w:history="1">
        <w:r w:rsidR="00D5157D" w:rsidRPr="00D5157D">
          <w:rPr>
            <w:rStyle w:val="Hyperlink"/>
            <w:rFonts w:ascii="Calibri" w:hAnsi="Calibri" w:cs="Calibri"/>
          </w:rPr>
          <w:t>trpocb.org/</w:t>
        </w:r>
        <w:r w:rsidR="00CC5D84">
          <w:rPr>
            <w:rStyle w:val="Hyperlink"/>
            <w:rFonts w:ascii="Calibri" w:hAnsi="Calibri" w:cs="Calibri"/>
          </w:rPr>
          <w:t>com</w:t>
        </w:r>
        <w:r w:rsidR="0083597E">
          <w:rPr>
            <w:rStyle w:val="Hyperlink"/>
            <w:rFonts w:ascii="Calibri" w:hAnsi="Calibri" w:cs="Calibri"/>
          </w:rPr>
          <w:t>munique</w:t>
        </w:r>
        <w:r w:rsidR="00E81466">
          <w:rPr>
            <w:rStyle w:val="Hyperlink"/>
            <w:rFonts w:ascii="Calibri" w:hAnsi="Calibri" w:cs="Calibri"/>
          </w:rPr>
          <w:t>-</w:t>
        </w:r>
        <w:r w:rsidR="00D5157D" w:rsidRPr="00D5157D">
          <w:rPr>
            <w:rStyle w:val="Hyperlink"/>
            <w:rFonts w:ascii="Calibri" w:hAnsi="Calibri" w:cs="Calibri"/>
          </w:rPr>
          <w:t>debats-televises-et-revendications-des-ocasss-le-silence-des-partis-politiques-doit-finir-demain/</w:t>
        </w:r>
      </w:hyperlink>
    </w:p>
    <w:p w14:paraId="22F72E19" w14:textId="77777777" w:rsidR="005B6779" w:rsidRPr="00D753F1" w:rsidRDefault="005B6779" w:rsidP="005B6779">
      <w:pPr>
        <w:ind w:left="-142"/>
        <w:jc w:val="both"/>
        <w:rPr>
          <w:rFonts w:ascii="Calibri" w:hAnsi="Calibri" w:cs="Calibri"/>
        </w:rPr>
      </w:pPr>
      <w:hyperlink r:id="rId18" w:history="1">
        <w:r w:rsidRPr="00D753F1">
          <w:rPr>
            <w:rStyle w:val="Hyperlink"/>
            <w:rFonts w:ascii="Calibri" w:hAnsi="Calibri" w:cs="Calibri"/>
          </w:rPr>
          <w:t>Pour consulter la documentation soutenant l’analyse de la TRPOCB, un dossier Drive est mis à disposition</w:t>
        </w:r>
      </w:hyperlink>
    </w:p>
    <w:p w14:paraId="2B7D0DFF" w14:textId="77777777" w:rsidR="000C7170" w:rsidRDefault="000C7170" w:rsidP="009A6CD0">
      <w:pPr>
        <w:ind w:left="-142"/>
        <w:jc w:val="both"/>
        <w:rPr>
          <w:rFonts w:ascii="Calibri" w:hAnsi="Calibri" w:cs="Calibri"/>
          <w:b/>
          <w:bCs/>
        </w:rPr>
      </w:pPr>
    </w:p>
    <w:p w14:paraId="1F682DFA" w14:textId="22DDA12D" w:rsidR="009A6CD0" w:rsidRPr="00D753F1" w:rsidRDefault="009A6CD0" w:rsidP="009A6CD0">
      <w:pPr>
        <w:ind w:left="-142"/>
        <w:jc w:val="both"/>
        <w:rPr>
          <w:rFonts w:ascii="Calibri" w:hAnsi="Calibri" w:cs="Calibri"/>
          <w:b/>
          <w:bCs/>
        </w:rPr>
      </w:pPr>
      <w:r w:rsidRPr="00D753F1">
        <w:rPr>
          <w:rFonts w:ascii="Calibri" w:hAnsi="Calibri" w:cs="Calibri"/>
          <w:b/>
          <w:bCs/>
        </w:rPr>
        <w:t>À propos</w:t>
      </w:r>
    </w:p>
    <w:p w14:paraId="5D8AEB20" w14:textId="4EBCCB73" w:rsidR="00B71EA2" w:rsidRDefault="009A6CD0" w:rsidP="00145324">
      <w:pPr>
        <w:pStyle w:val="ListParagraph"/>
        <w:numPr>
          <w:ilvl w:val="0"/>
          <w:numId w:val="2"/>
        </w:numPr>
        <w:jc w:val="both"/>
        <w:rPr>
          <w:rFonts w:ascii="Calibri" w:hAnsi="Calibri" w:cs="Calibri"/>
        </w:rPr>
      </w:pPr>
      <w:r w:rsidRPr="00D753F1">
        <w:rPr>
          <w:rFonts w:ascii="Calibri" w:hAnsi="Calibri" w:cs="Calibri"/>
        </w:rPr>
        <w:t xml:space="preserve">Stéphanie Vallée est </w:t>
      </w:r>
      <w:r w:rsidR="009B51B4" w:rsidRPr="00D753F1">
        <w:rPr>
          <w:rFonts w:ascii="Calibri" w:hAnsi="Calibri" w:cs="Calibri"/>
        </w:rPr>
        <w:t>cob</w:t>
      </w:r>
      <w:r w:rsidRPr="00D753F1">
        <w:rPr>
          <w:rFonts w:ascii="Calibri" w:hAnsi="Calibri" w:cs="Calibri"/>
        </w:rPr>
        <w:t xml:space="preserve">-coordonnatrice </w:t>
      </w:r>
      <w:hyperlink r:id="rId19" w:history="1">
        <w:r w:rsidRPr="00D753F1">
          <w:rPr>
            <w:rStyle w:val="Hyperlink"/>
            <w:rFonts w:ascii="Calibri" w:hAnsi="Calibri" w:cs="Calibri"/>
          </w:rPr>
          <w:t>de l’R des Centres de femmes du Québec</w:t>
        </w:r>
      </w:hyperlink>
      <w:r w:rsidRPr="00D753F1">
        <w:rPr>
          <w:rFonts w:ascii="Calibri" w:hAnsi="Calibri" w:cs="Calibri"/>
        </w:rPr>
        <w:t xml:space="preserve"> et présidente de la Table des regroupements provinciaux d’organismes communautaires et bénévoles</w:t>
      </w:r>
    </w:p>
    <w:p w14:paraId="5BD48DA3" w14:textId="044A8082" w:rsidR="001A31D2" w:rsidRPr="001A31D2" w:rsidRDefault="001A31D2" w:rsidP="00145324">
      <w:pPr>
        <w:pStyle w:val="ListParagraph"/>
        <w:numPr>
          <w:ilvl w:val="0"/>
          <w:numId w:val="2"/>
        </w:numPr>
        <w:jc w:val="both"/>
        <w:rPr>
          <w:rFonts w:ascii="Calibri" w:hAnsi="Calibri" w:cs="Calibri"/>
        </w:rPr>
      </w:pPr>
      <w:r w:rsidRPr="00D753F1">
        <w:rPr>
          <w:rFonts w:ascii="Calibri" w:hAnsi="Calibri" w:cs="Calibri"/>
        </w:rPr>
        <w:t xml:space="preserve">Karine Robinette est directrice générale du </w:t>
      </w:r>
      <w:hyperlink r:id="rId20" w:history="1">
        <w:r w:rsidR="009A6CD0" w:rsidRPr="00D753F1">
          <w:rPr>
            <w:rStyle w:val="ListParagraph"/>
            <w:rFonts w:ascii="Calibri" w:hAnsi="Calibri" w:cs="Calibri"/>
          </w:rPr>
          <w:t>Regroupement des popotes roulantes du Québec</w:t>
        </w:r>
      </w:hyperlink>
      <w:r w:rsidRPr="00D753F1">
        <w:rPr>
          <w:rFonts w:ascii="Calibri" w:hAnsi="Calibri" w:cs="Calibri"/>
        </w:rPr>
        <w:t xml:space="preserve"> et membre du comité de coordination de la campagne </w:t>
      </w:r>
      <w:r w:rsidRPr="00D753F1">
        <w:rPr>
          <w:rFonts w:ascii="Calibri" w:hAnsi="Calibri" w:cs="Calibri"/>
          <w:i/>
          <w:iCs/>
        </w:rPr>
        <w:t>CA$$$H</w:t>
      </w:r>
    </w:p>
    <w:p w14:paraId="41183D60" w14:textId="04206BDE" w:rsidR="009A6CD0" w:rsidRPr="00D753F1" w:rsidRDefault="00AC3954" w:rsidP="009A6CD0">
      <w:pPr>
        <w:ind w:left="-142"/>
        <w:jc w:val="both"/>
        <w:rPr>
          <w:rFonts w:ascii="Calibri" w:hAnsi="Calibri" w:cs="Calibri"/>
        </w:rPr>
      </w:pPr>
      <w:r w:rsidRPr="00D753F1">
        <w:rPr>
          <w:rFonts w:ascii="Calibri" w:hAnsi="Calibri" w:cs="Calibri"/>
          <w:noProof/>
        </w:rPr>
        <w:drawing>
          <wp:anchor distT="144145" distB="144145" distL="114300" distR="114300" simplePos="0" relativeHeight="251658240" behindDoc="1" locked="0" layoutInCell="1" allowOverlap="1" wp14:anchorId="1AF6A549" wp14:editId="65372A96">
            <wp:simplePos x="0" y="0"/>
            <wp:positionH relativeFrom="margin">
              <wp:posOffset>175404</wp:posOffset>
            </wp:positionH>
            <wp:positionV relativeFrom="paragraph">
              <wp:posOffset>-41</wp:posOffset>
            </wp:positionV>
            <wp:extent cx="5995035" cy="2107565"/>
            <wp:effectExtent l="0" t="0" r="5715" b="6985"/>
            <wp:wrapTopAndBottom/>
            <wp:docPr id="407748255" name="Image 1">
              <a:extLst xmlns:a="http://schemas.openxmlformats.org/drawingml/2006/main">
                <a:ext uri="{FF2B5EF4-FFF2-40B4-BE49-F238E27FC236}">
                  <a16:creationId xmlns:a16="http://schemas.microsoft.com/office/drawing/2014/main" id="{EEB46E45-A1D8-4120-8040-270925EC7B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48255" name="Image 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95035" cy="2107565"/>
                    </a:xfrm>
                    <a:prstGeom prst="rect">
                      <a:avLst/>
                    </a:prstGeom>
                  </pic:spPr>
                </pic:pic>
              </a:graphicData>
            </a:graphic>
            <wp14:sizeRelH relativeFrom="margin">
              <wp14:pctWidth>0</wp14:pctWidth>
            </wp14:sizeRelH>
            <wp14:sizeRelV relativeFrom="margin">
              <wp14:pctHeight>0</wp14:pctHeight>
            </wp14:sizeRelV>
          </wp:anchor>
        </w:drawing>
      </w:r>
      <w:r w:rsidR="009A6CD0" w:rsidRPr="00D753F1">
        <w:rPr>
          <w:rFonts w:ascii="Calibri" w:hAnsi="Calibri" w:cs="Calibri"/>
        </w:rPr>
        <w:t xml:space="preserve">Fondée en 1995, la Table des regroupements provinciaux d’organismes communautaires et bénévoles (TRPOCB) est </w:t>
      </w:r>
      <w:hyperlink r:id="rId22" w:history="1">
        <w:r w:rsidR="009A6CD0" w:rsidRPr="00D753F1">
          <w:rPr>
            <w:rStyle w:val="Hyperlink"/>
            <w:rFonts w:ascii="Calibri" w:hAnsi="Calibri" w:cs="Calibri"/>
          </w:rPr>
          <w:t>formée de 47 regroupements nationaux</w:t>
        </w:r>
      </w:hyperlink>
      <w:r w:rsidR="009A6CD0" w:rsidRPr="00D753F1">
        <w:rPr>
          <w:rFonts w:ascii="Calibri" w:hAnsi="Calibri" w:cs="Calibri"/>
        </w:rPr>
        <w:t>, rejoignant plus de 3 000 groupes communautaires autonomes à travers le Québec. Ce sont, par exemple, des maisons de jeunes, des centres de femmes, des cuisines collectives, des maisons d’hébergement, des groupes d’entraide, des centres communautaires, des groupes qui luttent contre des injustices ayant des répercussions sur la santé. Ceux-ci représentent les ¾ des organismes communautaires autonomes du Québec et abordent la santé et les services sociaux sous différentes perspectives (femmes, jeunes, hébergement, famille, personnes handicapées, communautés ethnoculturelles, sécurité alimentaire, santé mentale, violence, périnatalité, toxicomanie, etc.).</w:t>
      </w:r>
    </w:p>
    <w:p w14:paraId="59F76138" w14:textId="1F23E9E4" w:rsidR="009A6CD0" w:rsidRDefault="00D66DF0" w:rsidP="009A6CD0">
      <w:pPr>
        <w:ind w:left="-142"/>
        <w:jc w:val="both"/>
        <w:rPr>
          <w:rFonts w:ascii="Calibri" w:hAnsi="Calibri" w:cs="Calibri"/>
        </w:rPr>
      </w:pPr>
      <w:r>
        <w:rPr>
          <w:rFonts w:ascii="Calibri" w:hAnsi="Calibri" w:cs="Calibri"/>
          <w:noProof/>
        </w:rPr>
        <w:drawing>
          <wp:anchor distT="0" distB="0" distL="114300" distR="114300" simplePos="0" relativeHeight="251658241" behindDoc="0" locked="0" layoutInCell="1" allowOverlap="1" wp14:anchorId="58E8E7C8" wp14:editId="63983775">
            <wp:simplePos x="0" y="0"/>
            <wp:positionH relativeFrom="column">
              <wp:posOffset>-66675</wp:posOffset>
            </wp:positionH>
            <wp:positionV relativeFrom="paragraph">
              <wp:posOffset>8890</wp:posOffset>
            </wp:positionV>
            <wp:extent cx="1678940" cy="965835"/>
            <wp:effectExtent l="0" t="0" r="0" b="5715"/>
            <wp:wrapSquare wrapText="bothSides"/>
            <wp:docPr id="2077706416" name="Image 2">
              <a:extLst xmlns:a="http://schemas.openxmlformats.org/drawingml/2006/main">
                <a:ext uri="{FF2B5EF4-FFF2-40B4-BE49-F238E27FC236}">
                  <a16:creationId xmlns:a16="http://schemas.microsoft.com/office/drawing/2014/main" id="{68D3D72B-EE31-4C64-B44F-F573C24299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706416" name="Image 207770641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78940" cy="965835"/>
                    </a:xfrm>
                    <a:prstGeom prst="rect">
                      <a:avLst/>
                    </a:prstGeom>
                  </pic:spPr>
                </pic:pic>
              </a:graphicData>
            </a:graphic>
            <wp14:sizeRelH relativeFrom="margin">
              <wp14:pctWidth>0</wp14:pctWidth>
            </wp14:sizeRelH>
            <wp14:sizeRelV relativeFrom="margin">
              <wp14:pctHeight>0</wp14:pctHeight>
            </wp14:sizeRelV>
          </wp:anchor>
        </w:drawing>
      </w:r>
      <w:r w:rsidR="009A6CD0" w:rsidRPr="00D753F1">
        <w:rPr>
          <w:rFonts w:ascii="Calibri" w:hAnsi="Calibri" w:cs="Calibri"/>
        </w:rPr>
        <w:t xml:space="preserve">La Table coordonne la campagne </w:t>
      </w:r>
      <w:r w:rsidR="009A6CD0" w:rsidRPr="00D753F1">
        <w:rPr>
          <w:rFonts w:ascii="Calibri" w:hAnsi="Calibri" w:cs="Calibri"/>
          <w:i/>
          <w:iCs/>
        </w:rPr>
        <w:t>CA$$$H</w:t>
      </w:r>
      <w:r w:rsidR="009A6CD0" w:rsidRPr="00D753F1">
        <w:rPr>
          <w:rFonts w:ascii="Calibri" w:hAnsi="Calibri" w:cs="Calibri"/>
        </w:rPr>
        <w:t xml:space="preserve"> (Communautaire autonome en santé et services sociaux — Haussez le financement). Lancée le 17 octobre 2017, cette campagne vise l’amélioration substantielle du Programme de soutien aux organismes communautaires (PSOC) du ministère de la Santé et des Services sociaux (MSSS), au bénéfice de plus de 3 000 organismes communautaires autonomes subventionnés par le MSSS. Les revendications de la campagne </w:t>
      </w:r>
      <w:r w:rsidR="009A6CD0" w:rsidRPr="00D753F1">
        <w:rPr>
          <w:rFonts w:ascii="Calibri" w:hAnsi="Calibri" w:cs="Calibri"/>
          <w:i/>
          <w:iCs/>
        </w:rPr>
        <w:t>CA$$$H</w:t>
      </w:r>
      <w:r w:rsidR="009A6CD0" w:rsidRPr="00D753F1">
        <w:rPr>
          <w:rFonts w:ascii="Calibri" w:hAnsi="Calibri" w:cs="Calibri"/>
        </w:rPr>
        <w:t xml:space="preserve"> sont : l’atteinte de l’équité de financement et de traitement partout au Québec, notamment par l’application de seuils planchers communs et adaptés aux OCASSS, l’indexation annuelle des subventions en fonction de l’Indice des coûts de fonctionnement du communautaire (ICFC) et l’ajout de 1,7 G$ à l’enveloppe annuelle du PSOC (mission globale).</w:t>
      </w:r>
    </w:p>
    <w:p w14:paraId="025976EA" w14:textId="77777777" w:rsidR="009A6CD0" w:rsidRPr="00D753F1" w:rsidRDefault="009A6CD0" w:rsidP="009A6CD0">
      <w:pPr>
        <w:ind w:left="-142"/>
        <w:jc w:val="both"/>
        <w:rPr>
          <w:rFonts w:ascii="Calibri" w:hAnsi="Calibri" w:cs="Calibri"/>
        </w:rPr>
      </w:pPr>
    </w:p>
    <w:p w14:paraId="3D33B31E" w14:textId="77777777" w:rsidR="009A6CD0" w:rsidRPr="00D753F1" w:rsidRDefault="009A6CD0" w:rsidP="009A6CD0">
      <w:pPr>
        <w:ind w:left="-142"/>
        <w:jc w:val="both"/>
        <w:rPr>
          <w:rFonts w:ascii="Calibri" w:hAnsi="Calibri" w:cs="Calibri"/>
        </w:rPr>
      </w:pPr>
      <w:r w:rsidRPr="00D753F1">
        <w:rPr>
          <w:rFonts w:ascii="Calibri" w:hAnsi="Calibri" w:cs="Calibri"/>
        </w:rPr>
        <w:t>Pour plus d’informations :</w:t>
      </w:r>
    </w:p>
    <w:p w14:paraId="036B6404" w14:textId="77777777" w:rsidR="009A6CD0" w:rsidRPr="00D753F1" w:rsidRDefault="009A6CD0" w:rsidP="001A31D2">
      <w:pPr>
        <w:spacing w:line="276" w:lineRule="auto"/>
        <w:ind w:left="-142"/>
        <w:jc w:val="both"/>
        <w:rPr>
          <w:rFonts w:ascii="Calibri" w:hAnsi="Calibri" w:cs="Calibri"/>
        </w:rPr>
      </w:pPr>
      <w:hyperlink r:id="rId24" w:history="1">
        <w:r w:rsidRPr="00D753F1">
          <w:rPr>
            <w:rStyle w:val="Hyperlink"/>
            <w:rFonts w:ascii="Calibri" w:hAnsi="Calibri" w:cs="Calibri"/>
          </w:rPr>
          <w:t>trpocb.org</w:t>
        </w:r>
      </w:hyperlink>
      <w:r w:rsidRPr="00D753F1">
        <w:rPr>
          <w:rFonts w:ascii="Calibri" w:hAnsi="Calibri" w:cs="Calibri"/>
        </w:rPr>
        <w:t xml:space="preserve"> |  </w:t>
      </w:r>
      <w:hyperlink r:id="rId25" w:history="1">
        <w:r w:rsidRPr="00D753F1">
          <w:rPr>
            <w:rStyle w:val="Hyperlink"/>
            <w:rFonts w:ascii="Calibri" w:hAnsi="Calibri" w:cs="Calibri"/>
          </w:rPr>
          <w:t>facebook.com/TableDesRegroupements</w:t>
        </w:r>
      </w:hyperlink>
      <w:r w:rsidRPr="00D753F1">
        <w:rPr>
          <w:rFonts w:ascii="Calibri" w:hAnsi="Calibri" w:cs="Calibri"/>
        </w:rPr>
        <w:t xml:space="preserve"> |   </w:t>
      </w:r>
      <w:hyperlink r:id="rId26" w:history="1">
        <w:r w:rsidRPr="00D753F1">
          <w:rPr>
            <w:rStyle w:val="Hyperlink"/>
            <w:rFonts w:ascii="Calibri" w:hAnsi="Calibri" w:cs="Calibri"/>
          </w:rPr>
          <w:t>info@trpocb.org</w:t>
        </w:r>
      </w:hyperlink>
    </w:p>
    <w:p w14:paraId="49E896F7" w14:textId="77777777" w:rsidR="009A6CD0" w:rsidRPr="00D753F1" w:rsidRDefault="009A6CD0" w:rsidP="001A31D2">
      <w:pPr>
        <w:spacing w:line="276" w:lineRule="auto"/>
        <w:ind w:left="-142"/>
        <w:jc w:val="both"/>
        <w:rPr>
          <w:rFonts w:ascii="Calibri" w:hAnsi="Calibri" w:cs="Calibri"/>
        </w:rPr>
      </w:pPr>
      <w:hyperlink r:id="rId27" w:history="1">
        <w:r w:rsidRPr="00D753F1">
          <w:rPr>
            <w:rStyle w:val="Hyperlink"/>
            <w:rFonts w:ascii="Calibri" w:hAnsi="Calibri" w:cs="Calibri"/>
          </w:rPr>
          <w:t>trpocb.org/campagneCASSSH</w:t>
        </w:r>
      </w:hyperlink>
      <w:r w:rsidRPr="00D753F1">
        <w:rPr>
          <w:rFonts w:ascii="Calibri" w:hAnsi="Calibri" w:cs="Calibri"/>
        </w:rPr>
        <w:t xml:space="preserve"> |  </w:t>
      </w:r>
      <w:hyperlink r:id="rId28" w:history="1">
        <w:r w:rsidRPr="00D753F1">
          <w:rPr>
            <w:rStyle w:val="Hyperlink"/>
            <w:rFonts w:ascii="Calibri" w:hAnsi="Calibri" w:cs="Calibri"/>
          </w:rPr>
          <w:t>facebook.com/campagneCASSSH   </w:t>
        </w:r>
      </w:hyperlink>
      <w:r w:rsidRPr="00D753F1">
        <w:rPr>
          <w:rFonts w:ascii="Calibri" w:hAnsi="Calibri" w:cs="Calibri"/>
        </w:rPr>
        <w:t>|  </w:t>
      </w:r>
      <w:hyperlink r:id="rId29" w:history="1">
        <w:r w:rsidRPr="00D753F1">
          <w:rPr>
            <w:rStyle w:val="Hyperlink"/>
            <w:rFonts w:ascii="Calibri" w:hAnsi="Calibri" w:cs="Calibri"/>
          </w:rPr>
          <w:t>casssh@trpocb.org</w:t>
        </w:r>
      </w:hyperlink>
    </w:p>
    <w:p w14:paraId="3E04A77F" w14:textId="2DAA8E79" w:rsidR="00A33984" w:rsidRPr="00FB0D03" w:rsidRDefault="009A6CD0" w:rsidP="001A31D2">
      <w:pPr>
        <w:spacing w:line="276" w:lineRule="auto"/>
        <w:ind w:left="-142"/>
        <w:jc w:val="both"/>
        <w:rPr>
          <w:rFonts w:ascii="Calibri" w:hAnsi="Calibri" w:cs="Calibri"/>
        </w:rPr>
      </w:pPr>
      <w:r w:rsidRPr="00D753F1">
        <w:rPr>
          <w:rFonts w:ascii="Calibri" w:hAnsi="Calibri" w:cs="Calibri"/>
        </w:rPr>
        <w:t>514-844-1309, 1 rue Sherbrooke Est, Montréal, QC, H2X 3V8</w:t>
      </w:r>
    </w:p>
    <w:sectPr w:rsidR="00A33984" w:rsidRPr="00FB0D03" w:rsidSect="001A31D2">
      <w:headerReference w:type="first" r:id="rId30"/>
      <w:pgSz w:w="12240" w:h="15840"/>
      <w:pgMar w:top="1440" w:right="900" w:bottom="1702"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57D20" w14:textId="77777777" w:rsidR="00CD77DE" w:rsidRDefault="00CD77DE" w:rsidP="00145324">
      <w:pPr>
        <w:spacing w:after="0" w:line="240" w:lineRule="auto"/>
      </w:pPr>
      <w:r>
        <w:separator/>
      </w:r>
    </w:p>
  </w:endnote>
  <w:endnote w:type="continuationSeparator" w:id="0">
    <w:p w14:paraId="00F5595C" w14:textId="77777777" w:rsidR="00CD77DE" w:rsidRDefault="00CD77DE" w:rsidP="00145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FA5D0" w14:textId="77777777" w:rsidR="00CD77DE" w:rsidRDefault="00CD77DE" w:rsidP="00145324">
      <w:pPr>
        <w:spacing w:after="0" w:line="240" w:lineRule="auto"/>
      </w:pPr>
      <w:r>
        <w:separator/>
      </w:r>
    </w:p>
  </w:footnote>
  <w:footnote w:type="continuationSeparator" w:id="0">
    <w:p w14:paraId="6AA5A33A" w14:textId="77777777" w:rsidR="00CD77DE" w:rsidRDefault="00CD77DE" w:rsidP="001453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25AC9" w14:textId="1340C4F7" w:rsidR="00052E5F" w:rsidRDefault="00052E5F" w:rsidP="00052E5F">
    <w:pPr>
      <w:pStyle w:val="Header"/>
      <w:jc w:val="center"/>
    </w:pPr>
    <w:r>
      <w:rPr>
        <w:noProof/>
      </w:rPr>
      <w:drawing>
        <wp:inline distT="0" distB="0" distL="0" distR="0" wp14:anchorId="36D0E1FE" wp14:editId="23F7B19B">
          <wp:extent cx="5467187" cy="1211135"/>
          <wp:effectExtent l="0" t="0" r="635" b="8255"/>
          <wp:docPr id="1676248247" name="Image 1">
            <a:extLst xmlns:a="http://schemas.openxmlformats.org/drawingml/2006/main">
              <a:ext uri="{FF2B5EF4-FFF2-40B4-BE49-F238E27FC236}">
                <a16:creationId xmlns:a16="http://schemas.microsoft.com/office/drawing/2014/main" id="{9D13CE98-64CB-4CCB-A75A-F8FD7D7B2F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248247" name="Image 1676248247"/>
                  <pic:cNvPicPr/>
                </pic:nvPicPr>
                <pic:blipFill>
                  <a:blip r:embed="rId1">
                    <a:extLst>
                      <a:ext uri="{28A0092B-C50C-407E-A947-70E740481C1C}">
                        <a14:useLocalDpi xmlns:a14="http://schemas.microsoft.com/office/drawing/2010/main" val="0"/>
                      </a:ext>
                    </a:extLst>
                  </a:blip>
                  <a:stretch>
                    <a:fillRect/>
                  </a:stretch>
                </pic:blipFill>
                <pic:spPr>
                  <a:xfrm>
                    <a:off x="0" y="0"/>
                    <a:ext cx="5480005" cy="12139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36D0F"/>
    <w:multiLevelType w:val="hybridMultilevel"/>
    <w:tmpl w:val="4522937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201153A6"/>
    <w:multiLevelType w:val="multilevel"/>
    <w:tmpl w:val="9E1E6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E97150"/>
    <w:multiLevelType w:val="hybridMultilevel"/>
    <w:tmpl w:val="B80C58B8"/>
    <w:lvl w:ilvl="0" w:tplc="0C0C0001">
      <w:start w:val="1"/>
      <w:numFmt w:val="bullet"/>
      <w:lvlText w:val=""/>
      <w:lvlJc w:val="left"/>
      <w:pPr>
        <w:ind w:left="578" w:hanging="360"/>
      </w:pPr>
      <w:rPr>
        <w:rFonts w:ascii="Symbol" w:hAnsi="Symbol" w:hint="default"/>
      </w:rPr>
    </w:lvl>
    <w:lvl w:ilvl="1" w:tplc="0C0C0003" w:tentative="1">
      <w:start w:val="1"/>
      <w:numFmt w:val="bullet"/>
      <w:lvlText w:val="o"/>
      <w:lvlJc w:val="left"/>
      <w:pPr>
        <w:ind w:left="1298" w:hanging="360"/>
      </w:pPr>
      <w:rPr>
        <w:rFonts w:ascii="Courier New" w:hAnsi="Courier New" w:cs="Courier New" w:hint="default"/>
      </w:rPr>
    </w:lvl>
    <w:lvl w:ilvl="2" w:tplc="0C0C0005" w:tentative="1">
      <w:start w:val="1"/>
      <w:numFmt w:val="bullet"/>
      <w:lvlText w:val=""/>
      <w:lvlJc w:val="left"/>
      <w:pPr>
        <w:ind w:left="2018" w:hanging="360"/>
      </w:pPr>
      <w:rPr>
        <w:rFonts w:ascii="Wingdings" w:hAnsi="Wingdings" w:hint="default"/>
      </w:rPr>
    </w:lvl>
    <w:lvl w:ilvl="3" w:tplc="0C0C0001" w:tentative="1">
      <w:start w:val="1"/>
      <w:numFmt w:val="bullet"/>
      <w:lvlText w:val=""/>
      <w:lvlJc w:val="left"/>
      <w:pPr>
        <w:ind w:left="2738" w:hanging="360"/>
      </w:pPr>
      <w:rPr>
        <w:rFonts w:ascii="Symbol" w:hAnsi="Symbol" w:hint="default"/>
      </w:rPr>
    </w:lvl>
    <w:lvl w:ilvl="4" w:tplc="0C0C0003" w:tentative="1">
      <w:start w:val="1"/>
      <w:numFmt w:val="bullet"/>
      <w:lvlText w:val="o"/>
      <w:lvlJc w:val="left"/>
      <w:pPr>
        <w:ind w:left="3458" w:hanging="360"/>
      </w:pPr>
      <w:rPr>
        <w:rFonts w:ascii="Courier New" w:hAnsi="Courier New" w:cs="Courier New" w:hint="default"/>
      </w:rPr>
    </w:lvl>
    <w:lvl w:ilvl="5" w:tplc="0C0C0005" w:tentative="1">
      <w:start w:val="1"/>
      <w:numFmt w:val="bullet"/>
      <w:lvlText w:val=""/>
      <w:lvlJc w:val="left"/>
      <w:pPr>
        <w:ind w:left="4178" w:hanging="360"/>
      </w:pPr>
      <w:rPr>
        <w:rFonts w:ascii="Wingdings" w:hAnsi="Wingdings" w:hint="default"/>
      </w:rPr>
    </w:lvl>
    <w:lvl w:ilvl="6" w:tplc="0C0C0001" w:tentative="1">
      <w:start w:val="1"/>
      <w:numFmt w:val="bullet"/>
      <w:lvlText w:val=""/>
      <w:lvlJc w:val="left"/>
      <w:pPr>
        <w:ind w:left="4898" w:hanging="360"/>
      </w:pPr>
      <w:rPr>
        <w:rFonts w:ascii="Symbol" w:hAnsi="Symbol" w:hint="default"/>
      </w:rPr>
    </w:lvl>
    <w:lvl w:ilvl="7" w:tplc="0C0C0003" w:tentative="1">
      <w:start w:val="1"/>
      <w:numFmt w:val="bullet"/>
      <w:lvlText w:val="o"/>
      <w:lvlJc w:val="left"/>
      <w:pPr>
        <w:ind w:left="5618" w:hanging="360"/>
      </w:pPr>
      <w:rPr>
        <w:rFonts w:ascii="Courier New" w:hAnsi="Courier New" w:cs="Courier New" w:hint="default"/>
      </w:rPr>
    </w:lvl>
    <w:lvl w:ilvl="8" w:tplc="0C0C0005" w:tentative="1">
      <w:start w:val="1"/>
      <w:numFmt w:val="bullet"/>
      <w:lvlText w:val=""/>
      <w:lvlJc w:val="left"/>
      <w:pPr>
        <w:ind w:left="6338" w:hanging="360"/>
      </w:pPr>
      <w:rPr>
        <w:rFonts w:ascii="Wingdings" w:hAnsi="Wingdings" w:hint="default"/>
      </w:rPr>
    </w:lvl>
  </w:abstractNum>
  <w:abstractNum w:abstractNumId="3" w15:restartNumberingAfterBreak="0">
    <w:nsid w:val="4AF96E3E"/>
    <w:multiLevelType w:val="hybridMultilevel"/>
    <w:tmpl w:val="090A254E"/>
    <w:lvl w:ilvl="0" w:tplc="0C0C0001">
      <w:start w:val="1"/>
      <w:numFmt w:val="bullet"/>
      <w:lvlText w:val=""/>
      <w:lvlJc w:val="left"/>
      <w:pPr>
        <w:ind w:left="578" w:hanging="360"/>
      </w:pPr>
      <w:rPr>
        <w:rFonts w:ascii="Symbol" w:hAnsi="Symbol" w:hint="default"/>
      </w:rPr>
    </w:lvl>
    <w:lvl w:ilvl="1" w:tplc="0C0C0003" w:tentative="1">
      <w:start w:val="1"/>
      <w:numFmt w:val="bullet"/>
      <w:lvlText w:val="o"/>
      <w:lvlJc w:val="left"/>
      <w:pPr>
        <w:ind w:left="1298" w:hanging="360"/>
      </w:pPr>
      <w:rPr>
        <w:rFonts w:ascii="Courier New" w:hAnsi="Courier New" w:cs="Courier New" w:hint="default"/>
      </w:rPr>
    </w:lvl>
    <w:lvl w:ilvl="2" w:tplc="0C0C0005" w:tentative="1">
      <w:start w:val="1"/>
      <w:numFmt w:val="bullet"/>
      <w:lvlText w:val=""/>
      <w:lvlJc w:val="left"/>
      <w:pPr>
        <w:ind w:left="2018" w:hanging="360"/>
      </w:pPr>
      <w:rPr>
        <w:rFonts w:ascii="Wingdings" w:hAnsi="Wingdings" w:hint="default"/>
      </w:rPr>
    </w:lvl>
    <w:lvl w:ilvl="3" w:tplc="0C0C0001" w:tentative="1">
      <w:start w:val="1"/>
      <w:numFmt w:val="bullet"/>
      <w:lvlText w:val=""/>
      <w:lvlJc w:val="left"/>
      <w:pPr>
        <w:ind w:left="2738" w:hanging="360"/>
      </w:pPr>
      <w:rPr>
        <w:rFonts w:ascii="Symbol" w:hAnsi="Symbol" w:hint="default"/>
      </w:rPr>
    </w:lvl>
    <w:lvl w:ilvl="4" w:tplc="0C0C0003" w:tentative="1">
      <w:start w:val="1"/>
      <w:numFmt w:val="bullet"/>
      <w:lvlText w:val="o"/>
      <w:lvlJc w:val="left"/>
      <w:pPr>
        <w:ind w:left="3458" w:hanging="360"/>
      </w:pPr>
      <w:rPr>
        <w:rFonts w:ascii="Courier New" w:hAnsi="Courier New" w:cs="Courier New" w:hint="default"/>
      </w:rPr>
    </w:lvl>
    <w:lvl w:ilvl="5" w:tplc="0C0C0005" w:tentative="1">
      <w:start w:val="1"/>
      <w:numFmt w:val="bullet"/>
      <w:lvlText w:val=""/>
      <w:lvlJc w:val="left"/>
      <w:pPr>
        <w:ind w:left="4178" w:hanging="360"/>
      </w:pPr>
      <w:rPr>
        <w:rFonts w:ascii="Wingdings" w:hAnsi="Wingdings" w:hint="default"/>
      </w:rPr>
    </w:lvl>
    <w:lvl w:ilvl="6" w:tplc="0C0C0001" w:tentative="1">
      <w:start w:val="1"/>
      <w:numFmt w:val="bullet"/>
      <w:lvlText w:val=""/>
      <w:lvlJc w:val="left"/>
      <w:pPr>
        <w:ind w:left="4898" w:hanging="360"/>
      </w:pPr>
      <w:rPr>
        <w:rFonts w:ascii="Symbol" w:hAnsi="Symbol" w:hint="default"/>
      </w:rPr>
    </w:lvl>
    <w:lvl w:ilvl="7" w:tplc="0C0C0003" w:tentative="1">
      <w:start w:val="1"/>
      <w:numFmt w:val="bullet"/>
      <w:lvlText w:val="o"/>
      <w:lvlJc w:val="left"/>
      <w:pPr>
        <w:ind w:left="5618" w:hanging="360"/>
      </w:pPr>
      <w:rPr>
        <w:rFonts w:ascii="Courier New" w:hAnsi="Courier New" w:cs="Courier New" w:hint="default"/>
      </w:rPr>
    </w:lvl>
    <w:lvl w:ilvl="8" w:tplc="0C0C0005" w:tentative="1">
      <w:start w:val="1"/>
      <w:numFmt w:val="bullet"/>
      <w:lvlText w:val=""/>
      <w:lvlJc w:val="left"/>
      <w:pPr>
        <w:ind w:left="6338" w:hanging="360"/>
      </w:pPr>
      <w:rPr>
        <w:rFonts w:ascii="Wingdings" w:hAnsi="Wingdings" w:hint="default"/>
      </w:rPr>
    </w:lvl>
  </w:abstractNum>
  <w:num w:numId="1" w16cid:durableId="1035236804">
    <w:abstractNumId w:val="2"/>
  </w:num>
  <w:num w:numId="2" w16cid:durableId="181481263">
    <w:abstractNumId w:val="3"/>
  </w:num>
  <w:num w:numId="3" w16cid:durableId="1915971374">
    <w:abstractNumId w:val="0"/>
  </w:num>
  <w:num w:numId="4" w16cid:durableId="5139997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962"/>
    <w:rsid w:val="00002383"/>
    <w:rsid w:val="000047E6"/>
    <w:rsid w:val="000050BA"/>
    <w:rsid w:val="00007193"/>
    <w:rsid w:val="0001218D"/>
    <w:rsid w:val="00012B59"/>
    <w:rsid w:val="00014177"/>
    <w:rsid w:val="00014629"/>
    <w:rsid w:val="00015716"/>
    <w:rsid w:val="000177DF"/>
    <w:rsid w:val="00022347"/>
    <w:rsid w:val="00022677"/>
    <w:rsid w:val="00023240"/>
    <w:rsid w:val="00023632"/>
    <w:rsid w:val="00023AB8"/>
    <w:rsid w:val="00025C4C"/>
    <w:rsid w:val="000269BC"/>
    <w:rsid w:val="000306EA"/>
    <w:rsid w:val="00030A8B"/>
    <w:rsid w:val="00032172"/>
    <w:rsid w:val="00032562"/>
    <w:rsid w:val="00032BAB"/>
    <w:rsid w:val="000342EE"/>
    <w:rsid w:val="00034A14"/>
    <w:rsid w:val="00037D55"/>
    <w:rsid w:val="00042AFC"/>
    <w:rsid w:val="000431F6"/>
    <w:rsid w:val="00044B36"/>
    <w:rsid w:val="0004691E"/>
    <w:rsid w:val="00050400"/>
    <w:rsid w:val="0005104B"/>
    <w:rsid w:val="00052409"/>
    <w:rsid w:val="000524EB"/>
    <w:rsid w:val="000528D3"/>
    <w:rsid w:val="00052E5F"/>
    <w:rsid w:val="00053FF8"/>
    <w:rsid w:val="00054764"/>
    <w:rsid w:val="00054776"/>
    <w:rsid w:val="00055AAF"/>
    <w:rsid w:val="000569E2"/>
    <w:rsid w:val="00057B80"/>
    <w:rsid w:val="000629C0"/>
    <w:rsid w:val="00063A9F"/>
    <w:rsid w:val="000643E1"/>
    <w:rsid w:val="00065BAE"/>
    <w:rsid w:val="00066030"/>
    <w:rsid w:val="00066723"/>
    <w:rsid w:val="00066FC7"/>
    <w:rsid w:val="0007079D"/>
    <w:rsid w:val="00071357"/>
    <w:rsid w:val="000713F6"/>
    <w:rsid w:val="0007273C"/>
    <w:rsid w:val="00074A20"/>
    <w:rsid w:val="000752CF"/>
    <w:rsid w:val="000772BA"/>
    <w:rsid w:val="00080B91"/>
    <w:rsid w:val="00081556"/>
    <w:rsid w:val="000834CE"/>
    <w:rsid w:val="00084575"/>
    <w:rsid w:val="000853A2"/>
    <w:rsid w:val="00085B1A"/>
    <w:rsid w:val="00085EDC"/>
    <w:rsid w:val="0008726E"/>
    <w:rsid w:val="00087BFA"/>
    <w:rsid w:val="000944D4"/>
    <w:rsid w:val="0009673C"/>
    <w:rsid w:val="00097EE6"/>
    <w:rsid w:val="000A02B9"/>
    <w:rsid w:val="000A03B4"/>
    <w:rsid w:val="000A0607"/>
    <w:rsid w:val="000A0BEE"/>
    <w:rsid w:val="000A217F"/>
    <w:rsid w:val="000A23AF"/>
    <w:rsid w:val="000A321E"/>
    <w:rsid w:val="000A3582"/>
    <w:rsid w:val="000A4531"/>
    <w:rsid w:val="000B125E"/>
    <w:rsid w:val="000B18CD"/>
    <w:rsid w:val="000B6386"/>
    <w:rsid w:val="000B6DE2"/>
    <w:rsid w:val="000C16FE"/>
    <w:rsid w:val="000C2FB2"/>
    <w:rsid w:val="000C36D1"/>
    <w:rsid w:val="000C53FF"/>
    <w:rsid w:val="000C5FD9"/>
    <w:rsid w:val="000C6AA5"/>
    <w:rsid w:val="000C6F77"/>
    <w:rsid w:val="000C7170"/>
    <w:rsid w:val="000D1B29"/>
    <w:rsid w:val="000D1E04"/>
    <w:rsid w:val="000D23DB"/>
    <w:rsid w:val="000D3860"/>
    <w:rsid w:val="000D4126"/>
    <w:rsid w:val="000D4D25"/>
    <w:rsid w:val="000D523B"/>
    <w:rsid w:val="000E0174"/>
    <w:rsid w:val="000E0E43"/>
    <w:rsid w:val="000E5640"/>
    <w:rsid w:val="000E6F7B"/>
    <w:rsid w:val="000F3953"/>
    <w:rsid w:val="000F733F"/>
    <w:rsid w:val="001013A9"/>
    <w:rsid w:val="00101819"/>
    <w:rsid w:val="00102DC4"/>
    <w:rsid w:val="00106B97"/>
    <w:rsid w:val="001100A1"/>
    <w:rsid w:val="001107D7"/>
    <w:rsid w:val="00110DC7"/>
    <w:rsid w:val="00111377"/>
    <w:rsid w:val="001118FB"/>
    <w:rsid w:val="00112BF4"/>
    <w:rsid w:val="001135F2"/>
    <w:rsid w:val="00113C68"/>
    <w:rsid w:val="001164F6"/>
    <w:rsid w:val="00116870"/>
    <w:rsid w:val="0011698B"/>
    <w:rsid w:val="00116D7B"/>
    <w:rsid w:val="001173DD"/>
    <w:rsid w:val="0012329B"/>
    <w:rsid w:val="00123DDC"/>
    <w:rsid w:val="001267E9"/>
    <w:rsid w:val="001274AF"/>
    <w:rsid w:val="00127797"/>
    <w:rsid w:val="00130D37"/>
    <w:rsid w:val="00132615"/>
    <w:rsid w:val="00135202"/>
    <w:rsid w:val="001357F5"/>
    <w:rsid w:val="00136C01"/>
    <w:rsid w:val="00143B08"/>
    <w:rsid w:val="00143EF7"/>
    <w:rsid w:val="00145324"/>
    <w:rsid w:val="00145AA8"/>
    <w:rsid w:val="00145CE1"/>
    <w:rsid w:val="001466FC"/>
    <w:rsid w:val="00147332"/>
    <w:rsid w:val="001474C1"/>
    <w:rsid w:val="00152F35"/>
    <w:rsid w:val="00153212"/>
    <w:rsid w:val="00154325"/>
    <w:rsid w:val="00155C8C"/>
    <w:rsid w:val="00160961"/>
    <w:rsid w:val="001614B3"/>
    <w:rsid w:val="00163977"/>
    <w:rsid w:val="00163B11"/>
    <w:rsid w:val="00165A02"/>
    <w:rsid w:val="00165A4B"/>
    <w:rsid w:val="00166397"/>
    <w:rsid w:val="001666FC"/>
    <w:rsid w:val="00166BFC"/>
    <w:rsid w:val="00167B87"/>
    <w:rsid w:val="00167E3C"/>
    <w:rsid w:val="0017100E"/>
    <w:rsid w:val="00171865"/>
    <w:rsid w:val="00175B73"/>
    <w:rsid w:val="001762E4"/>
    <w:rsid w:val="0017682F"/>
    <w:rsid w:val="00176DC7"/>
    <w:rsid w:val="001774C7"/>
    <w:rsid w:val="001810F6"/>
    <w:rsid w:val="001829E3"/>
    <w:rsid w:val="00182A23"/>
    <w:rsid w:val="00185518"/>
    <w:rsid w:val="0018587F"/>
    <w:rsid w:val="001858D0"/>
    <w:rsid w:val="00186807"/>
    <w:rsid w:val="00187A40"/>
    <w:rsid w:val="00190D9B"/>
    <w:rsid w:val="001943BC"/>
    <w:rsid w:val="00194697"/>
    <w:rsid w:val="00194803"/>
    <w:rsid w:val="001969DA"/>
    <w:rsid w:val="001A0FC1"/>
    <w:rsid w:val="001A284E"/>
    <w:rsid w:val="001A31D2"/>
    <w:rsid w:val="001A7482"/>
    <w:rsid w:val="001B0D56"/>
    <w:rsid w:val="001B1492"/>
    <w:rsid w:val="001B1969"/>
    <w:rsid w:val="001B243D"/>
    <w:rsid w:val="001B458C"/>
    <w:rsid w:val="001B6410"/>
    <w:rsid w:val="001B6EC7"/>
    <w:rsid w:val="001C0A83"/>
    <w:rsid w:val="001C6DA0"/>
    <w:rsid w:val="001C7EC2"/>
    <w:rsid w:val="001D0017"/>
    <w:rsid w:val="001D169F"/>
    <w:rsid w:val="001D2F0D"/>
    <w:rsid w:val="001D5B6C"/>
    <w:rsid w:val="001D5DD5"/>
    <w:rsid w:val="001D71CB"/>
    <w:rsid w:val="001D7ABD"/>
    <w:rsid w:val="001E119B"/>
    <w:rsid w:val="001E19DE"/>
    <w:rsid w:val="001E2C6C"/>
    <w:rsid w:val="001E4F67"/>
    <w:rsid w:val="001E6EFA"/>
    <w:rsid w:val="001E6F87"/>
    <w:rsid w:val="001E7558"/>
    <w:rsid w:val="001E77AF"/>
    <w:rsid w:val="001E7F5E"/>
    <w:rsid w:val="001F2837"/>
    <w:rsid w:val="001F3213"/>
    <w:rsid w:val="001F373E"/>
    <w:rsid w:val="001F38DB"/>
    <w:rsid w:val="001F39E0"/>
    <w:rsid w:val="001F4CED"/>
    <w:rsid w:val="001F51DC"/>
    <w:rsid w:val="001F70DF"/>
    <w:rsid w:val="001FF097"/>
    <w:rsid w:val="0020024A"/>
    <w:rsid w:val="00200489"/>
    <w:rsid w:val="00200B27"/>
    <w:rsid w:val="002011BA"/>
    <w:rsid w:val="0020302C"/>
    <w:rsid w:val="00203460"/>
    <w:rsid w:val="00203C0F"/>
    <w:rsid w:val="00204680"/>
    <w:rsid w:val="002048DE"/>
    <w:rsid w:val="00204E19"/>
    <w:rsid w:val="00205962"/>
    <w:rsid w:val="00206B12"/>
    <w:rsid w:val="0021176A"/>
    <w:rsid w:val="0021253F"/>
    <w:rsid w:val="002141B7"/>
    <w:rsid w:val="00214D1B"/>
    <w:rsid w:val="00220280"/>
    <w:rsid w:val="00221BDE"/>
    <w:rsid w:val="00224698"/>
    <w:rsid w:val="0022502A"/>
    <w:rsid w:val="0023304E"/>
    <w:rsid w:val="00233857"/>
    <w:rsid w:val="00234142"/>
    <w:rsid w:val="00234629"/>
    <w:rsid w:val="00242520"/>
    <w:rsid w:val="00244622"/>
    <w:rsid w:val="002459D4"/>
    <w:rsid w:val="00245DDF"/>
    <w:rsid w:val="0024682E"/>
    <w:rsid w:val="00252077"/>
    <w:rsid w:val="00257D90"/>
    <w:rsid w:val="00260355"/>
    <w:rsid w:val="00260B45"/>
    <w:rsid w:val="00261082"/>
    <w:rsid w:val="002621A5"/>
    <w:rsid w:val="0026235A"/>
    <w:rsid w:val="002625D0"/>
    <w:rsid w:val="00262BD3"/>
    <w:rsid w:val="00264FFF"/>
    <w:rsid w:val="00265102"/>
    <w:rsid w:val="002679AF"/>
    <w:rsid w:val="0027099B"/>
    <w:rsid w:val="00271CEE"/>
    <w:rsid w:val="00272EC3"/>
    <w:rsid w:val="002747BA"/>
    <w:rsid w:val="00275799"/>
    <w:rsid w:val="00276D94"/>
    <w:rsid w:val="002800DD"/>
    <w:rsid w:val="00282AC3"/>
    <w:rsid w:val="00283142"/>
    <w:rsid w:val="0028392C"/>
    <w:rsid w:val="00283E98"/>
    <w:rsid w:val="00284A73"/>
    <w:rsid w:val="00285F43"/>
    <w:rsid w:val="0028660F"/>
    <w:rsid w:val="00287F74"/>
    <w:rsid w:val="0029061C"/>
    <w:rsid w:val="00292F03"/>
    <w:rsid w:val="00293C4B"/>
    <w:rsid w:val="002A04AE"/>
    <w:rsid w:val="002A13D7"/>
    <w:rsid w:val="002A322E"/>
    <w:rsid w:val="002A50D7"/>
    <w:rsid w:val="002A5E77"/>
    <w:rsid w:val="002B0082"/>
    <w:rsid w:val="002B1019"/>
    <w:rsid w:val="002B2E22"/>
    <w:rsid w:val="002B3714"/>
    <w:rsid w:val="002B6429"/>
    <w:rsid w:val="002C1A41"/>
    <w:rsid w:val="002C3712"/>
    <w:rsid w:val="002C3F9D"/>
    <w:rsid w:val="002D39CD"/>
    <w:rsid w:val="002D3F67"/>
    <w:rsid w:val="002D46D0"/>
    <w:rsid w:val="002D62C1"/>
    <w:rsid w:val="002E00F1"/>
    <w:rsid w:val="002E0953"/>
    <w:rsid w:val="002E0F8C"/>
    <w:rsid w:val="002E127B"/>
    <w:rsid w:val="002E3182"/>
    <w:rsid w:val="002E441E"/>
    <w:rsid w:val="002E4F0F"/>
    <w:rsid w:val="002E5DCF"/>
    <w:rsid w:val="002F2772"/>
    <w:rsid w:val="002F2C3F"/>
    <w:rsid w:val="002F31F4"/>
    <w:rsid w:val="002F3382"/>
    <w:rsid w:val="002F3630"/>
    <w:rsid w:val="002F3CB8"/>
    <w:rsid w:val="002F7E44"/>
    <w:rsid w:val="0030053D"/>
    <w:rsid w:val="00301CE2"/>
    <w:rsid w:val="0030217A"/>
    <w:rsid w:val="0030235D"/>
    <w:rsid w:val="00303436"/>
    <w:rsid w:val="003037E9"/>
    <w:rsid w:val="003043F4"/>
    <w:rsid w:val="00304CE5"/>
    <w:rsid w:val="00304F04"/>
    <w:rsid w:val="00305A76"/>
    <w:rsid w:val="00306237"/>
    <w:rsid w:val="00310694"/>
    <w:rsid w:val="00311463"/>
    <w:rsid w:val="00311BCF"/>
    <w:rsid w:val="00311BE0"/>
    <w:rsid w:val="00312147"/>
    <w:rsid w:val="0031252E"/>
    <w:rsid w:val="00315092"/>
    <w:rsid w:val="00320F92"/>
    <w:rsid w:val="003233A4"/>
    <w:rsid w:val="00323A69"/>
    <w:rsid w:val="00323FF7"/>
    <w:rsid w:val="00324E26"/>
    <w:rsid w:val="00325440"/>
    <w:rsid w:val="003258E2"/>
    <w:rsid w:val="00325927"/>
    <w:rsid w:val="00330B88"/>
    <w:rsid w:val="003324DD"/>
    <w:rsid w:val="0033382C"/>
    <w:rsid w:val="003350BC"/>
    <w:rsid w:val="0033640D"/>
    <w:rsid w:val="00337C7E"/>
    <w:rsid w:val="003405A6"/>
    <w:rsid w:val="00340848"/>
    <w:rsid w:val="00340AAF"/>
    <w:rsid w:val="003410D9"/>
    <w:rsid w:val="003411B6"/>
    <w:rsid w:val="00341247"/>
    <w:rsid w:val="00342174"/>
    <w:rsid w:val="00342FDA"/>
    <w:rsid w:val="00344F45"/>
    <w:rsid w:val="00347533"/>
    <w:rsid w:val="00350397"/>
    <w:rsid w:val="00350A6C"/>
    <w:rsid w:val="00352755"/>
    <w:rsid w:val="0035357E"/>
    <w:rsid w:val="003563C4"/>
    <w:rsid w:val="00357683"/>
    <w:rsid w:val="0036247E"/>
    <w:rsid w:val="003629B1"/>
    <w:rsid w:val="00363938"/>
    <w:rsid w:val="00365C27"/>
    <w:rsid w:val="003664B1"/>
    <w:rsid w:val="00372741"/>
    <w:rsid w:val="00374079"/>
    <w:rsid w:val="00375F32"/>
    <w:rsid w:val="003774BD"/>
    <w:rsid w:val="003778A8"/>
    <w:rsid w:val="003803F1"/>
    <w:rsid w:val="0038120E"/>
    <w:rsid w:val="003814FC"/>
    <w:rsid w:val="00382096"/>
    <w:rsid w:val="00383027"/>
    <w:rsid w:val="00383E7A"/>
    <w:rsid w:val="00384237"/>
    <w:rsid w:val="0039024B"/>
    <w:rsid w:val="003916DD"/>
    <w:rsid w:val="003918E6"/>
    <w:rsid w:val="00392DE4"/>
    <w:rsid w:val="00393283"/>
    <w:rsid w:val="00393765"/>
    <w:rsid w:val="0039380F"/>
    <w:rsid w:val="00393B76"/>
    <w:rsid w:val="00396196"/>
    <w:rsid w:val="003965C5"/>
    <w:rsid w:val="003967E3"/>
    <w:rsid w:val="00396BD7"/>
    <w:rsid w:val="0039789B"/>
    <w:rsid w:val="00397ADB"/>
    <w:rsid w:val="003A027F"/>
    <w:rsid w:val="003A3F3F"/>
    <w:rsid w:val="003A450E"/>
    <w:rsid w:val="003A5DFE"/>
    <w:rsid w:val="003A7D2B"/>
    <w:rsid w:val="003B08A3"/>
    <w:rsid w:val="003B134D"/>
    <w:rsid w:val="003B141F"/>
    <w:rsid w:val="003B261C"/>
    <w:rsid w:val="003B2F5F"/>
    <w:rsid w:val="003B3251"/>
    <w:rsid w:val="003B39A6"/>
    <w:rsid w:val="003B4C91"/>
    <w:rsid w:val="003B51CF"/>
    <w:rsid w:val="003B5648"/>
    <w:rsid w:val="003B7077"/>
    <w:rsid w:val="003B74E1"/>
    <w:rsid w:val="003B7FA1"/>
    <w:rsid w:val="003C0897"/>
    <w:rsid w:val="003C224A"/>
    <w:rsid w:val="003C3587"/>
    <w:rsid w:val="003C48FF"/>
    <w:rsid w:val="003C4E91"/>
    <w:rsid w:val="003C4EE2"/>
    <w:rsid w:val="003D1D31"/>
    <w:rsid w:val="003D304D"/>
    <w:rsid w:val="003D3733"/>
    <w:rsid w:val="003D5D5D"/>
    <w:rsid w:val="003D6BC3"/>
    <w:rsid w:val="003E06A3"/>
    <w:rsid w:val="003E1902"/>
    <w:rsid w:val="003E1FD6"/>
    <w:rsid w:val="003E2BC6"/>
    <w:rsid w:val="003E30DE"/>
    <w:rsid w:val="003E69E7"/>
    <w:rsid w:val="003F14B3"/>
    <w:rsid w:val="003F2698"/>
    <w:rsid w:val="003F2E71"/>
    <w:rsid w:val="003F4099"/>
    <w:rsid w:val="003F5807"/>
    <w:rsid w:val="003F608E"/>
    <w:rsid w:val="003F6A6F"/>
    <w:rsid w:val="003F703C"/>
    <w:rsid w:val="003F78D3"/>
    <w:rsid w:val="003F7AE5"/>
    <w:rsid w:val="004007DA"/>
    <w:rsid w:val="004022C1"/>
    <w:rsid w:val="004024C3"/>
    <w:rsid w:val="0040297A"/>
    <w:rsid w:val="0040632E"/>
    <w:rsid w:val="00407AC0"/>
    <w:rsid w:val="004109FD"/>
    <w:rsid w:val="00410F10"/>
    <w:rsid w:val="00411697"/>
    <w:rsid w:val="0041177C"/>
    <w:rsid w:val="00412B62"/>
    <w:rsid w:val="0041762A"/>
    <w:rsid w:val="0042120B"/>
    <w:rsid w:val="004246EF"/>
    <w:rsid w:val="0042736E"/>
    <w:rsid w:val="00430D38"/>
    <w:rsid w:val="00433E63"/>
    <w:rsid w:val="00436B09"/>
    <w:rsid w:val="004374BD"/>
    <w:rsid w:val="00446CA5"/>
    <w:rsid w:val="004470B3"/>
    <w:rsid w:val="00447CA5"/>
    <w:rsid w:val="00450179"/>
    <w:rsid w:val="00450D0E"/>
    <w:rsid w:val="0045192E"/>
    <w:rsid w:val="00452C4D"/>
    <w:rsid w:val="0045336C"/>
    <w:rsid w:val="00456A81"/>
    <w:rsid w:val="00462066"/>
    <w:rsid w:val="00463705"/>
    <w:rsid w:val="00463E64"/>
    <w:rsid w:val="004658E1"/>
    <w:rsid w:val="00466C78"/>
    <w:rsid w:val="0046733D"/>
    <w:rsid w:val="00473BDA"/>
    <w:rsid w:val="0047723C"/>
    <w:rsid w:val="004816B4"/>
    <w:rsid w:val="004855A6"/>
    <w:rsid w:val="004855F6"/>
    <w:rsid w:val="00487491"/>
    <w:rsid w:val="00490AD0"/>
    <w:rsid w:val="0049126F"/>
    <w:rsid w:val="0049216E"/>
    <w:rsid w:val="004925DD"/>
    <w:rsid w:val="00493769"/>
    <w:rsid w:val="00494DEE"/>
    <w:rsid w:val="00494FB2"/>
    <w:rsid w:val="004968C0"/>
    <w:rsid w:val="00496B01"/>
    <w:rsid w:val="004A1000"/>
    <w:rsid w:val="004A2152"/>
    <w:rsid w:val="004A3F06"/>
    <w:rsid w:val="004A4A18"/>
    <w:rsid w:val="004A7F3D"/>
    <w:rsid w:val="004B43E6"/>
    <w:rsid w:val="004B7A74"/>
    <w:rsid w:val="004C090A"/>
    <w:rsid w:val="004C15A1"/>
    <w:rsid w:val="004C3810"/>
    <w:rsid w:val="004C40CF"/>
    <w:rsid w:val="004C4891"/>
    <w:rsid w:val="004C52BE"/>
    <w:rsid w:val="004D178A"/>
    <w:rsid w:val="004D1F37"/>
    <w:rsid w:val="004D24C6"/>
    <w:rsid w:val="004D4B06"/>
    <w:rsid w:val="004D52D1"/>
    <w:rsid w:val="004D53DC"/>
    <w:rsid w:val="004D62AF"/>
    <w:rsid w:val="004D7799"/>
    <w:rsid w:val="004D7A9C"/>
    <w:rsid w:val="004E0498"/>
    <w:rsid w:val="004E3AC9"/>
    <w:rsid w:val="004E4EB4"/>
    <w:rsid w:val="004F276F"/>
    <w:rsid w:val="004F2D73"/>
    <w:rsid w:val="004F58BC"/>
    <w:rsid w:val="004F70F3"/>
    <w:rsid w:val="004F727C"/>
    <w:rsid w:val="004F7B40"/>
    <w:rsid w:val="004F7DBA"/>
    <w:rsid w:val="005012D8"/>
    <w:rsid w:val="00503AE6"/>
    <w:rsid w:val="00505459"/>
    <w:rsid w:val="00506DAD"/>
    <w:rsid w:val="00511B45"/>
    <w:rsid w:val="005129A8"/>
    <w:rsid w:val="00512A9E"/>
    <w:rsid w:val="00513715"/>
    <w:rsid w:val="00513D83"/>
    <w:rsid w:val="005147DD"/>
    <w:rsid w:val="005157A8"/>
    <w:rsid w:val="00516298"/>
    <w:rsid w:val="00516946"/>
    <w:rsid w:val="00520F87"/>
    <w:rsid w:val="00521B0A"/>
    <w:rsid w:val="00521D4F"/>
    <w:rsid w:val="0052265C"/>
    <w:rsid w:val="00523B0A"/>
    <w:rsid w:val="00523C69"/>
    <w:rsid w:val="0052545F"/>
    <w:rsid w:val="00526DB4"/>
    <w:rsid w:val="00531CAD"/>
    <w:rsid w:val="00532EAA"/>
    <w:rsid w:val="0053377F"/>
    <w:rsid w:val="005366D8"/>
    <w:rsid w:val="005400FE"/>
    <w:rsid w:val="00540767"/>
    <w:rsid w:val="00540E1B"/>
    <w:rsid w:val="00541DE3"/>
    <w:rsid w:val="00543D9C"/>
    <w:rsid w:val="00543DB1"/>
    <w:rsid w:val="00543E58"/>
    <w:rsid w:val="00543EC1"/>
    <w:rsid w:val="00544631"/>
    <w:rsid w:val="00544C0C"/>
    <w:rsid w:val="00547426"/>
    <w:rsid w:val="005479B7"/>
    <w:rsid w:val="005530A7"/>
    <w:rsid w:val="00553FB4"/>
    <w:rsid w:val="005551BD"/>
    <w:rsid w:val="00556EA7"/>
    <w:rsid w:val="00557289"/>
    <w:rsid w:val="00561D6B"/>
    <w:rsid w:val="00562108"/>
    <w:rsid w:val="0056345A"/>
    <w:rsid w:val="00567002"/>
    <w:rsid w:val="005701ED"/>
    <w:rsid w:val="005703FB"/>
    <w:rsid w:val="0057070F"/>
    <w:rsid w:val="005721B0"/>
    <w:rsid w:val="00573764"/>
    <w:rsid w:val="00573A0A"/>
    <w:rsid w:val="00574144"/>
    <w:rsid w:val="00574829"/>
    <w:rsid w:val="00575043"/>
    <w:rsid w:val="0057635F"/>
    <w:rsid w:val="005775D6"/>
    <w:rsid w:val="00577E0C"/>
    <w:rsid w:val="005804A0"/>
    <w:rsid w:val="00582882"/>
    <w:rsid w:val="00584DA2"/>
    <w:rsid w:val="0058531E"/>
    <w:rsid w:val="005854F7"/>
    <w:rsid w:val="0058562F"/>
    <w:rsid w:val="005923F0"/>
    <w:rsid w:val="005935D6"/>
    <w:rsid w:val="00594F76"/>
    <w:rsid w:val="005A1630"/>
    <w:rsid w:val="005A1D20"/>
    <w:rsid w:val="005A2203"/>
    <w:rsid w:val="005A45F8"/>
    <w:rsid w:val="005A5667"/>
    <w:rsid w:val="005B161B"/>
    <w:rsid w:val="005B1A2F"/>
    <w:rsid w:val="005B1E6B"/>
    <w:rsid w:val="005B2545"/>
    <w:rsid w:val="005B4B94"/>
    <w:rsid w:val="005B5154"/>
    <w:rsid w:val="005B66F1"/>
    <w:rsid w:val="005B6779"/>
    <w:rsid w:val="005B6A7C"/>
    <w:rsid w:val="005B70F1"/>
    <w:rsid w:val="005B7B89"/>
    <w:rsid w:val="005C0BD1"/>
    <w:rsid w:val="005C2C5E"/>
    <w:rsid w:val="005C30D2"/>
    <w:rsid w:val="005C3D1B"/>
    <w:rsid w:val="005C54B2"/>
    <w:rsid w:val="005D04FA"/>
    <w:rsid w:val="005D1077"/>
    <w:rsid w:val="005D1793"/>
    <w:rsid w:val="005D3D04"/>
    <w:rsid w:val="005D7877"/>
    <w:rsid w:val="005D7E82"/>
    <w:rsid w:val="005E109E"/>
    <w:rsid w:val="005E16D1"/>
    <w:rsid w:val="005E564E"/>
    <w:rsid w:val="005E7C6B"/>
    <w:rsid w:val="005F0CBC"/>
    <w:rsid w:val="005F1CD4"/>
    <w:rsid w:val="005F2C4C"/>
    <w:rsid w:val="005F2C57"/>
    <w:rsid w:val="005F3D65"/>
    <w:rsid w:val="005F49BB"/>
    <w:rsid w:val="005F5650"/>
    <w:rsid w:val="005F57A0"/>
    <w:rsid w:val="005F6056"/>
    <w:rsid w:val="005F6738"/>
    <w:rsid w:val="005F73AF"/>
    <w:rsid w:val="00603DDC"/>
    <w:rsid w:val="00604153"/>
    <w:rsid w:val="0060474F"/>
    <w:rsid w:val="0061004D"/>
    <w:rsid w:val="0061158D"/>
    <w:rsid w:val="00614C4C"/>
    <w:rsid w:val="00615ECD"/>
    <w:rsid w:val="0061626E"/>
    <w:rsid w:val="006163AB"/>
    <w:rsid w:val="006166B3"/>
    <w:rsid w:val="00616CDB"/>
    <w:rsid w:val="00617A6D"/>
    <w:rsid w:val="00621EBA"/>
    <w:rsid w:val="00622B42"/>
    <w:rsid w:val="00623BD1"/>
    <w:rsid w:val="00624CAA"/>
    <w:rsid w:val="00626090"/>
    <w:rsid w:val="00627B69"/>
    <w:rsid w:val="0063034A"/>
    <w:rsid w:val="00630DEB"/>
    <w:rsid w:val="00631C60"/>
    <w:rsid w:val="006328C3"/>
    <w:rsid w:val="00632C58"/>
    <w:rsid w:val="00633108"/>
    <w:rsid w:val="00634F38"/>
    <w:rsid w:val="00635C07"/>
    <w:rsid w:val="0063626B"/>
    <w:rsid w:val="00636BA0"/>
    <w:rsid w:val="00636F73"/>
    <w:rsid w:val="0064001F"/>
    <w:rsid w:val="006414D7"/>
    <w:rsid w:val="00641E18"/>
    <w:rsid w:val="00643743"/>
    <w:rsid w:val="00644A06"/>
    <w:rsid w:val="00646D25"/>
    <w:rsid w:val="00646FF4"/>
    <w:rsid w:val="0064707B"/>
    <w:rsid w:val="00647915"/>
    <w:rsid w:val="0064792C"/>
    <w:rsid w:val="00647BF1"/>
    <w:rsid w:val="00647F2E"/>
    <w:rsid w:val="00650C84"/>
    <w:rsid w:val="006512A1"/>
    <w:rsid w:val="006518E0"/>
    <w:rsid w:val="00652314"/>
    <w:rsid w:val="00652454"/>
    <w:rsid w:val="00652E0E"/>
    <w:rsid w:val="0065304E"/>
    <w:rsid w:val="006533E3"/>
    <w:rsid w:val="0065375D"/>
    <w:rsid w:val="006538EC"/>
    <w:rsid w:val="00654750"/>
    <w:rsid w:val="00656DC8"/>
    <w:rsid w:val="00660462"/>
    <w:rsid w:val="00661B1A"/>
    <w:rsid w:val="0066202B"/>
    <w:rsid w:val="00663969"/>
    <w:rsid w:val="00663A11"/>
    <w:rsid w:val="006656DF"/>
    <w:rsid w:val="00665B7C"/>
    <w:rsid w:val="0066743E"/>
    <w:rsid w:val="0066774D"/>
    <w:rsid w:val="00671436"/>
    <w:rsid w:val="006727D0"/>
    <w:rsid w:val="006742B5"/>
    <w:rsid w:val="00675735"/>
    <w:rsid w:val="00675781"/>
    <w:rsid w:val="006763B2"/>
    <w:rsid w:val="006767E9"/>
    <w:rsid w:val="0068003C"/>
    <w:rsid w:val="00680172"/>
    <w:rsid w:val="0068065B"/>
    <w:rsid w:val="00680A8B"/>
    <w:rsid w:val="00680C02"/>
    <w:rsid w:val="00681024"/>
    <w:rsid w:val="006845D8"/>
    <w:rsid w:val="00684975"/>
    <w:rsid w:val="006851B5"/>
    <w:rsid w:val="0068568F"/>
    <w:rsid w:val="00686B69"/>
    <w:rsid w:val="0069003A"/>
    <w:rsid w:val="0069163C"/>
    <w:rsid w:val="00692753"/>
    <w:rsid w:val="00692A6B"/>
    <w:rsid w:val="00694426"/>
    <w:rsid w:val="006960D8"/>
    <w:rsid w:val="006970BD"/>
    <w:rsid w:val="006A12F6"/>
    <w:rsid w:val="006A1473"/>
    <w:rsid w:val="006A2A10"/>
    <w:rsid w:val="006A48A9"/>
    <w:rsid w:val="006A638F"/>
    <w:rsid w:val="006B2069"/>
    <w:rsid w:val="006B2761"/>
    <w:rsid w:val="006B7CE9"/>
    <w:rsid w:val="006C1B9C"/>
    <w:rsid w:val="006C1F0D"/>
    <w:rsid w:val="006C268E"/>
    <w:rsid w:val="006C2C5D"/>
    <w:rsid w:val="006C40E3"/>
    <w:rsid w:val="006D08D3"/>
    <w:rsid w:val="006D0D78"/>
    <w:rsid w:val="006D545D"/>
    <w:rsid w:val="006D5AC5"/>
    <w:rsid w:val="006D6B23"/>
    <w:rsid w:val="006D6E1F"/>
    <w:rsid w:val="006E01D1"/>
    <w:rsid w:val="006E14AF"/>
    <w:rsid w:val="006E1971"/>
    <w:rsid w:val="006E30EA"/>
    <w:rsid w:val="006E53BF"/>
    <w:rsid w:val="006E556B"/>
    <w:rsid w:val="006E7A87"/>
    <w:rsid w:val="006F28A5"/>
    <w:rsid w:val="006F3775"/>
    <w:rsid w:val="006F4DAB"/>
    <w:rsid w:val="006F54A3"/>
    <w:rsid w:val="006F64B7"/>
    <w:rsid w:val="006F6AA0"/>
    <w:rsid w:val="006F7541"/>
    <w:rsid w:val="00700628"/>
    <w:rsid w:val="00700B67"/>
    <w:rsid w:val="00701288"/>
    <w:rsid w:val="00701C51"/>
    <w:rsid w:val="00703B96"/>
    <w:rsid w:val="00704C9A"/>
    <w:rsid w:val="007068E5"/>
    <w:rsid w:val="007069C6"/>
    <w:rsid w:val="00706BF7"/>
    <w:rsid w:val="00710E25"/>
    <w:rsid w:val="007112B2"/>
    <w:rsid w:val="007126C1"/>
    <w:rsid w:val="00713848"/>
    <w:rsid w:val="00715FB8"/>
    <w:rsid w:val="0071CFBC"/>
    <w:rsid w:val="00720001"/>
    <w:rsid w:val="00721FBC"/>
    <w:rsid w:val="0072457B"/>
    <w:rsid w:val="0073198D"/>
    <w:rsid w:val="0073389A"/>
    <w:rsid w:val="00733FA8"/>
    <w:rsid w:val="00734622"/>
    <w:rsid w:val="00735FD2"/>
    <w:rsid w:val="0073614B"/>
    <w:rsid w:val="007367A8"/>
    <w:rsid w:val="00740E17"/>
    <w:rsid w:val="007425ED"/>
    <w:rsid w:val="00743542"/>
    <w:rsid w:val="007436F1"/>
    <w:rsid w:val="0074381C"/>
    <w:rsid w:val="00745348"/>
    <w:rsid w:val="007467E9"/>
    <w:rsid w:val="007524B0"/>
    <w:rsid w:val="00755968"/>
    <w:rsid w:val="00760819"/>
    <w:rsid w:val="0076169E"/>
    <w:rsid w:val="00762269"/>
    <w:rsid w:val="007641A0"/>
    <w:rsid w:val="0077143F"/>
    <w:rsid w:val="007715F1"/>
    <w:rsid w:val="00771768"/>
    <w:rsid w:val="00771788"/>
    <w:rsid w:val="00772A35"/>
    <w:rsid w:val="007730F5"/>
    <w:rsid w:val="00775C53"/>
    <w:rsid w:val="0077602E"/>
    <w:rsid w:val="00776FF1"/>
    <w:rsid w:val="00783C42"/>
    <w:rsid w:val="00783FC1"/>
    <w:rsid w:val="007843B0"/>
    <w:rsid w:val="00786763"/>
    <w:rsid w:val="00787B61"/>
    <w:rsid w:val="00790974"/>
    <w:rsid w:val="00790D5E"/>
    <w:rsid w:val="0079261D"/>
    <w:rsid w:val="007928A5"/>
    <w:rsid w:val="00792A1C"/>
    <w:rsid w:val="00792B96"/>
    <w:rsid w:val="007938D1"/>
    <w:rsid w:val="00794E06"/>
    <w:rsid w:val="007959E2"/>
    <w:rsid w:val="007963B5"/>
    <w:rsid w:val="00796B25"/>
    <w:rsid w:val="007A0A91"/>
    <w:rsid w:val="007A0B96"/>
    <w:rsid w:val="007A1F39"/>
    <w:rsid w:val="007A3655"/>
    <w:rsid w:val="007A4D6C"/>
    <w:rsid w:val="007A595A"/>
    <w:rsid w:val="007A5FD1"/>
    <w:rsid w:val="007B0D9A"/>
    <w:rsid w:val="007B147D"/>
    <w:rsid w:val="007B1E63"/>
    <w:rsid w:val="007B1F35"/>
    <w:rsid w:val="007B3F18"/>
    <w:rsid w:val="007B4573"/>
    <w:rsid w:val="007B4B3A"/>
    <w:rsid w:val="007B5159"/>
    <w:rsid w:val="007B6664"/>
    <w:rsid w:val="007B7116"/>
    <w:rsid w:val="007C150F"/>
    <w:rsid w:val="007C1B51"/>
    <w:rsid w:val="007C261A"/>
    <w:rsid w:val="007C27EE"/>
    <w:rsid w:val="007C2976"/>
    <w:rsid w:val="007C2BB7"/>
    <w:rsid w:val="007C64CF"/>
    <w:rsid w:val="007C714A"/>
    <w:rsid w:val="007C7213"/>
    <w:rsid w:val="007D07A7"/>
    <w:rsid w:val="007D11B3"/>
    <w:rsid w:val="007D18DF"/>
    <w:rsid w:val="007D22B6"/>
    <w:rsid w:val="007D2F50"/>
    <w:rsid w:val="007D3681"/>
    <w:rsid w:val="007D3B86"/>
    <w:rsid w:val="007D4647"/>
    <w:rsid w:val="007D7F8F"/>
    <w:rsid w:val="007E072C"/>
    <w:rsid w:val="007E15A9"/>
    <w:rsid w:val="007E2D43"/>
    <w:rsid w:val="007E7A86"/>
    <w:rsid w:val="007F50E2"/>
    <w:rsid w:val="007F72C0"/>
    <w:rsid w:val="00800829"/>
    <w:rsid w:val="0080116B"/>
    <w:rsid w:val="00803D49"/>
    <w:rsid w:val="00804184"/>
    <w:rsid w:val="00805978"/>
    <w:rsid w:val="00805B3B"/>
    <w:rsid w:val="0081121C"/>
    <w:rsid w:val="008129DC"/>
    <w:rsid w:val="00812B92"/>
    <w:rsid w:val="00814075"/>
    <w:rsid w:val="00815237"/>
    <w:rsid w:val="00815357"/>
    <w:rsid w:val="008176F0"/>
    <w:rsid w:val="00820273"/>
    <w:rsid w:val="0082053A"/>
    <w:rsid w:val="008217E8"/>
    <w:rsid w:val="008224AB"/>
    <w:rsid w:val="0082307C"/>
    <w:rsid w:val="00823472"/>
    <w:rsid w:val="00830A49"/>
    <w:rsid w:val="0083243F"/>
    <w:rsid w:val="0083246E"/>
    <w:rsid w:val="00832AD7"/>
    <w:rsid w:val="00833F3C"/>
    <w:rsid w:val="008348DB"/>
    <w:rsid w:val="00835121"/>
    <w:rsid w:val="00835497"/>
    <w:rsid w:val="0083597E"/>
    <w:rsid w:val="00843AE7"/>
    <w:rsid w:val="00843EEF"/>
    <w:rsid w:val="00844566"/>
    <w:rsid w:val="0084481C"/>
    <w:rsid w:val="00844D1C"/>
    <w:rsid w:val="00844E0D"/>
    <w:rsid w:val="0084650A"/>
    <w:rsid w:val="00847F07"/>
    <w:rsid w:val="00852306"/>
    <w:rsid w:val="008528AC"/>
    <w:rsid w:val="00852B59"/>
    <w:rsid w:val="00852E19"/>
    <w:rsid w:val="00854A4A"/>
    <w:rsid w:val="008563DF"/>
    <w:rsid w:val="008570BD"/>
    <w:rsid w:val="00859564"/>
    <w:rsid w:val="008606B0"/>
    <w:rsid w:val="00863E84"/>
    <w:rsid w:val="008641E1"/>
    <w:rsid w:val="00864A56"/>
    <w:rsid w:val="00865AD8"/>
    <w:rsid w:val="00866054"/>
    <w:rsid w:val="00866403"/>
    <w:rsid w:val="0086772A"/>
    <w:rsid w:val="00871D51"/>
    <w:rsid w:val="008738FA"/>
    <w:rsid w:val="008746F5"/>
    <w:rsid w:val="008759BF"/>
    <w:rsid w:val="00875B4D"/>
    <w:rsid w:val="0087760E"/>
    <w:rsid w:val="00877AA0"/>
    <w:rsid w:val="00880242"/>
    <w:rsid w:val="00881C80"/>
    <w:rsid w:val="008822A0"/>
    <w:rsid w:val="00884D63"/>
    <w:rsid w:val="00885CAB"/>
    <w:rsid w:val="00885F43"/>
    <w:rsid w:val="008868B7"/>
    <w:rsid w:val="008902B7"/>
    <w:rsid w:val="0089228A"/>
    <w:rsid w:val="00893E23"/>
    <w:rsid w:val="00895E0C"/>
    <w:rsid w:val="0089658C"/>
    <w:rsid w:val="008A354E"/>
    <w:rsid w:val="008A683A"/>
    <w:rsid w:val="008A755B"/>
    <w:rsid w:val="008B04C0"/>
    <w:rsid w:val="008B0BAE"/>
    <w:rsid w:val="008B10D9"/>
    <w:rsid w:val="008B1E5D"/>
    <w:rsid w:val="008B1EB1"/>
    <w:rsid w:val="008B276B"/>
    <w:rsid w:val="008B4729"/>
    <w:rsid w:val="008B476E"/>
    <w:rsid w:val="008B5EEA"/>
    <w:rsid w:val="008C160A"/>
    <w:rsid w:val="008C3A34"/>
    <w:rsid w:val="008C4C7E"/>
    <w:rsid w:val="008C4FA9"/>
    <w:rsid w:val="008C55CD"/>
    <w:rsid w:val="008C6FEE"/>
    <w:rsid w:val="008C7AEF"/>
    <w:rsid w:val="008C7C3C"/>
    <w:rsid w:val="008D203C"/>
    <w:rsid w:val="008D27F5"/>
    <w:rsid w:val="008D2D74"/>
    <w:rsid w:val="008D3816"/>
    <w:rsid w:val="008D3F05"/>
    <w:rsid w:val="008D4B03"/>
    <w:rsid w:val="008D52FD"/>
    <w:rsid w:val="008E0E26"/>
    <w:rsid w:val="008E199F"/>
    <w:rsid w:val="008E41CE"/>
    <w:rsid w:val="008E4428"/>
    <w:rsid w:val="008E4F9A"/>
    <w:rsid w:val="008E63CA"/>
    <w:rsid w:val="008E7CD3"/>
    <w:rsid w:val="008E7D66"/>
    <w:rsid w:val="008F002D"/>
    <w:rsid w:val="008F1249"/>
    <w:rsid w:val="008F1A9B"/>
    <w:rsid w:val="008F205E"/>
    <w:rsid w:val="008F37D3"/>
    <w:rsid w:val="008F5D82"/>
    <w:rsid w:val="008F7182"/>
    <w:rsid w:val="00901D56"/>
    <w:rsid w:val="009024BD"/>
    <w:rsid w:val="009057C3"/>
    <w:rsid w:val="00907406"/>
    <w:rsid w:val="00907D39"/>
    <w:rsid w:val="00910F25"/>
    <w:rsid w:val="00912877"/>
    <w:rsid w:val="00917173"/>
    <w:rsid w:val="0091719A"/>
    <w:rsid w:val="009173D7"/>
    <w:rsid w:val="00917EB3"/>
    <w:rsid w:val="00920590"/>
    <w:rsid w:val="00921AD5"/>
    <w:rsid w:val="00925706"/>
    <w:rsid w:val="0093030A"/>
    <w:rsid w:val="0093056C"/>
    <w:rsid w:val="00930C49"/>
    <w:rsid w:val="00931CB6"/>
    <w:rsid w:val="00931CE5"/>
    <w:rsid w:val="009323F3"/>
    <w:rsid w:val="00933D34"/>
    <w:rsid w:val="009342B7"/>
    <w:rsid w:val="00934AB1"/>
    <w:rsid w:val="009354A9"/>
    <w:rsid w:val="00936FCE"/>
    <w:rsid w:val="009410CD"/>
    <w:rsid w:val="00941AB2"/>
    <w:rsid w:val="009428E0"/>
    <w:rsid w:val="009456E0"/>
    <w:rsid w:val="00947A67"/>
    <w:rsid w:val="00950597"/>
    <w:rsid w:val="009522D9"/>
    <w:rsid w:val="00953DD1"/>
    <w:rsid w:val="0095436D"/>
    <w:rsid w:val="009556BD"/>
    <w:rsid w:val="009556F3"/>
    <w:rsid w:val="00956C0A"/>
    <w:rsid w:val="00956C3E"/>
    <w:rsid w:val="009577D8"/>
    <w:rsid w:val="00962D7C"/>
    <w:rsid w:val="00966888"/>
    <w:rsid w:val="00967121"/>
    <w:rsid w:val="009703A6"/>
    <w:rsid w:val="00970B0B"/>
    <w:rsid w:val="00974A08"/>
    <w:rsid w:val="00974A16"/>
    <w:rsid w:val="00975055"/>
    <w:rsid w:val="009751B8"/>
    <w:rsid w:val="00976080"/>
    <w:rsid w:val="00980689"/>
    <w:rsid w:val="00980B88"/>
    <w:rsid w:val="00980E97"/>
    <w:rsid w:val="00981EB7"/>
    <w:rsid w:val="00982CDC"/>
    <w:rsid w:val="0098503B"/>
    <w:rsid w:val="00986B9A"/>
    <w:rsid w:val="009901D8"/>
    <w:rsid w:val="00991ADF"/>
    <w:rsid w:val="00992273"/>
    <w:rsid w:val="00992DE3"/>
    <w:rsid w:val="00996CC1"/>
    <w:rsid w:val="009978CE"/>
    <w:rsid w:val="00997D7D"/>
    <w:rsid w:val="009A2B59"/>
    <w:rsid w:val="009A4BF3"/>
    <w:rsid w:val="009A5950"/>
    <w:rsid w:val="009A6AFC"/>
    <w:rsid w:val="009A6CD0"/>
    <w:rsid w:val="009B2223"/>
    <w:rsid w:val="009B2795"/>
    <w:rsid w:val="009B465D"/>
    <w:rsid w:val="009B51B4"/>
    <w:rsid w:val="009B585B"/>
    <w:rsid w:val="009B5B6A"/>
    <w:rsid w:val="009B5C7E"/>
    <w:rsid w:val="009B6ADA"/>
    <w:rsid w:val="009C069E"/>
    <w:rsid w:val="009C0750"/>
    <w:rsid w:val="009C0FB1"/>
    <w:rsid w:val="009C29A7"/>
    <w:rsid w:val="009C2E2F"/>
    <w:rsid w:val="009C3775"/>
    <w:rsid w:val="009C38A7"/>
    <w:rsid w:val="009C5E47"/>
    <w:rsid w:val="009C63C3"/>
    <w:rsid w:val="009C78E8"/>
    <w:rsid w:val="009D37A0"/>
    <w:rsid w:val="009D5A1E"/>
    <w:rsid w:val="009D7400"/>
    <w:rsid w:val="009E3F70"/>
    <w:rsid w:val="009E42DD"/>
    <w:rsid w:val="009E7084"/>
    <w:rsid w:val="009F02C6"/>
    <w:rsid w:val="009F10D2"/>
    <w:rsid w:val="009F130D"/>
    <w:rsid w:val="009F1FF7"/>
    <w:rsid w:val="009F4762"/>
    <w:rsid w:val="009F489C"/>
    <w:rsid w:val="009F5D59"/>
    <w:rsid w:val="00A00EC0"/>
    <w:rsid w:val="00A0206F"/>
    <w:rsid w:val="00A04574"/>
    <w:rsid w:val="00A04AA1"/>
    <w:rsid w:val="00A05363"/>
    <w:rsid w:val="00A102EE"/>
    <w:rsid w:val="00A10AB2"/>
    <w:rsid w:val="00A120B5"/>
    <w:rsid w:val="00A15AEC"/>
    <w:rsid w:val="00A162E6"/>
    <w:rsid w:val="00A1764F"/>
    <w:rsid w:val="00A229B8"/>
    <w:rsid w:val="00A2335B"/>
    <w:rsid w:val="00A234D5"/>
    <w:rsid w:val="00A26B83"/>
    <w:rsid w:val="00A32447"/>
    <w:rsid w:val="00A33984"/>
    <w:rsid w:val="00A34551"/>
    <w:rsid w:val="00A35430"/>
    <w:rsid w:val="00A3748F"/>
    <w:rsid w:val="00A41080"/>
    <w:rsid w:val="00A416BF"/>
    <w:rsid w:val="00A4352E"/>
    <w:rsid w:val="00A4500E"/>
    <w:rsid w:val="00A45692"/>
    <w:rsid w:val="00A53083"/>
    <w:rsid w:val="00A5607C"/>
    <w:rsid w:val="00A563ED"/>
    <w:rsid w:val="00A57126"/>
    <w:rsid w:val="00A57C72"/>
    <w:rsid w:val="00A613C1"/>
    <w:rsid w:val="00A61E39"/>
    <w:rsid w:val="00A64B77"/>
    <w:rsid w:val="00A65AEC"/>
    <w:rsid w:val="00A65E3F"/>
    <w:rsid w:val="00A70301"/>
    <w:rsid w:val="00A7112E"/>
    <w:rsid w:val="00A71196"/>
    <w:rsid w:val="00A72A8E"/>
    <w:rsid w:val="00A73D17"/>
    <w:rsid w:val="00A7483F"/>
    <w:rsid w:val="00A74841"/>
    <w:rsid w:val="00A75653"/>
    <w:rsid w:val="00A758CE"/>
    <w:rsid w:val="00A81CA3"/>
    <w:rsid w:val="00A82FB5"/>
    <w:rsid w:val="00A834C5"/>
    <w:rsid w:val="00A8407E"/>
    <w:rsid w:val="00A86069"/>
    <w:rsid w:val="00A861C7"/>
    <w:rsid w:val="00A87545"/>
    <w:rsid w:val="00A90422"/>
    <w:rsid w:val="00A905B3"/>
    <w:rsid w:val="00A93815"/>
    <w:rsid w:val="00A9453F"/>
    <w:rsid w:val="00A94FDE"/>
    <w:rsid w:val="00AA427A"/>
    <w:rsid w:val="00AA4B72"/>
    <w:rsid w:val="00AA57AB"/>
    <w:rsid w:val="00AA5DE5"/>
    <w:rsid w:val="00AA658F"/>
    <w:rsid w:val="00AA7E2A"/>
    <w:rsid w:val="00AB0620"/>
    <w:rsid w:val="00AB1381"/>
    <w:rsid w:val="00AB1862"/>
    <w:rsid w:val="00AB2BCA"/>
    <w:rsid w:val="00AB3853"/>
    <w:rsid w:val="00AB5B02"/>
    <w:rsid w:val="00AB6225"/>
    <w:rsid w:val="00AC0D62"/>
    <w:rsid w:val="00AC24B9"/>
    <w:rsid w:val="00AC3954"/>
    <w:rsid w:val="00AC3A2C"/>
    <w:rsid w:val="00AC7424"/>
    <w:rsid w:val="00AD0BE0"/>
    <w:rsid w:val="00AD13C1"/>
    <w:rsid w:val="00AD170D"/>
    <w:rsid w:val="00AE0422"/>
    <w:rsid w:val="00AE10E0"/>
    <w:rsid w:val="00AE138A"/>
    <w:rsid w:val="00AE2C05"/>
    <w:rsid w:val="00AE35E2"/>
    <w:rsid w:val="00AE538F"/>
    <w:rsid w:val="00AE561B"/>
    <w:rsid w:val="00AE663D"/>
    <w:rsid w:val="00AF0F45"/>
    <w:rsid w:val="00AF1108"/>
    <w:rsid w:val="00AF122B"/>
    <w:rsid w:val="00AF1273"/>
    <w:rsid w:val="00AF3F9B"/>
    <w:rsid w:val="00B010FA"/>
    <w:rsid w:val="00B04864"/>
    <w:rsid w:val="00B054D7"/>
    <w:rsid w:val="00B05BB3"/>
    <w:rsid w:val="00B065D7"/>
    <w:rsid w:val="00B15241"/>
    <w:rsid w:val="00B23E38"/>
    <w:rsid w:val="00B2402C"/>
    <w:rsid w:val="00B2733C"/>
    <w:rsid w:val="00B27857"/>
    <w:rsid w:val="00B33165"/>
    <w:rsid w:val="00B33F72"/>
    <w:rsid w:val="00B343A4"/>
    <w:rsid w:val="00B36D62"/>
    <w:rsid w:val="00B376BB"/>
    <w:rsid w:val="00B43233"/>
    <w:rsid w:val="00B44C68"/>
    <w:rsid w:val="00B46E47"/>
    <w:rsid w:val="00B47FE7"/>
    <w:rsid w:val="00B5001E"/>
    <w:rsid w:val="00B501EE"/>
    <w:rsid w:val="00B52DC3"/>
    <w:rsid w:val="00B54497"/>
    <w:rsid w:val="00B54708"/>
    <w:rsid w:val="00B548C9"/>
    <w:rsid w:val="00B56FC7"/>
    <w:rsid w:val="00B5750A"/>
    <w:rsid w:val="00B604BF"/>
    <w:rsid w:val="00B62EF5"/>
    <w:rsid w:val="00B631D9"/>
    <w:rsid w:val="00B645B4"/>
    <w:rsid w:val="00B65AFF"/>
    <w:rsid w:val="00B672A9"/>
    <w:rsid w:val="00B676D7"/>
    <w:rsid w:val="00B6797B"/>
    <w:rsid w:val="00B67C05"/>
    <w:rsid w:val="00B6AA7E"/>
    <w:rsid w:val="00B702EC"/>
    <w:rsid w:val="00B71979"/>
    <w:rsid w:val="00B71EA2"/>
    <w:rsid w:val="00B739D7"/>
    <w:rsid w:val="00B8068F"/>
    <w:rsid w:val="00B80FDF"/>
    <w:rsid w:val="00B810AC"/>
    <w:rsid w:val="00B82174"/>
    <w:rsid w:val="00B826A4"/>
    <w:rsid w:val="00B8344A"/>
    <w:rsid w:val="00B83713"/>
    <w:rsid w:val="00B84184"/>
    <w:rsid w:val="00B842E8"/>
    <w:rsid w:val="00B85B86"/>
    <w:rsid w:val="00B8608C"/>
    <w:rsid w:val="00B86AC5"/>
    <w:rsid w:val="00B86F47"/>
    <w:rsid w:val="00B87EC0"/>
    <w:rsid w:val="00B92021"/>
    <w:rsid w:val="00B92375"/>
    <w:rsid w:val="00B92CA7"/>
    <w:rsid w:val="00B92D43"/>
    <w:rsid w:val="00B937AC"/>
    <w:rsid w:val="00B959DD"/>
    <w:rsid w:val="00B95B3B"/>
    <w:rsid w:val="00B96745"/>
    <w:rsid w:val="00BA104D"/>
    <w:rsid w:val="00BA1116"/>
    <w:rsid w:val="00BA1D81"/>
    <w:rsid w:val="00BA4A80"/>
    <w:rsid w:val="00BB07A4"/>
    <w:rsid w:val="00BB50FE"/>
    <w:rsid w:val="00BB5C3C"/>
    <w:rsid w:val="00BB658A"/>
    <w:rsid w:val="00BB71AF"/>
    <w:rsid w:val="00BB7D77"/>
    <w:rsid w:val="00BC11C6"/>
    <w:rsid w:val="00BC1650"/>
    <w:rsid w:val="00BC3C5F"/>
    <w:rsid w:val="00BC45DB"/>
    <w:rsid w:val="00BC4907"/>
    <w:rsid w:val="00BC5C4A"/>
    <w:rsid w:val="00BC748D"/>
    <w:rsid w:val="00BD2A84"/>
    <w:rsid w:val="00BD5EFF"/>
    <w:rsid w:val="00BD660E"/>
    <w:rsid w:val="00BD77ED"/>
    <w:rsid w:val="00BE0E08"/>
    <w:rsid w:val="00BE2BDD"/>
    <w:rsid w:val="00BE33A1"/>
    <w:rsid w:val="00BE494C"/>
    <w:rsid w:val="00BE5046"/>
    <w:rsid w:val="00BF0036"/>
    <w:rsid w:val="00BF1B8A"/>
    <w:rsid w:val="00BF36A9"/>
    <w:rsid w:val="00BF5B72"/>
    <w:rsid w:val="00BF5C81"/>
    <w:rsid w:val="00BF7469"/>
    <w:rsid w:val="00BF768A"/>
    <w:rsid w:val="00BFB130"/>
    <w:rsid w:val="00C00C8B"/>
    <w:rsid w:val="00C02DD9"/>
    <w:rsid w:val="00C039B0"/>
    <w:rsid w:val="00C06081"/>
    <w:rsid w:val="00C06803"/>
    <w:rsid w:val="00C107E3"/>
    <w:rsid w:val="00C10FC1"/>
    <w:rsid w:val="00C122CB"/>
    <w:rsid w:val="00C15E70"/>
    <w:rsid w:val="00C1714B"/>
    <w:rsid w:val="00C179C1"/>
    <w:rsid w:val="00C22E61"/>
    <w:rsid w:val="00C244FD"/>
    <w:rsid w:val="00C24806"/>
    <w:rsid w:val="00C253AD"/>
    <w:rsid w:val="00C25AD1"/>
    <w:rsid w:val="00C277B1"/>
    <w:rsid w:val="00C32886"/>
    <w:rsid w:val="00C32C7F"/>
    <w:rsid w:val="00C36B28"/>
    <w:rsid w:val="00C37688"/>
    <w:rsid w:val="00C40254"/>
    <w:rsid w:val="00C41C79"/>
    <w:rsid w:val="00C43716"/>
    <w:rsid w:val="00C43811"/>
    <w:rsid w:val="00C4400E"/>
    <w:rsid w:val="00C4565F"/>
    <w:rsid w:val="00C4636D"/>
    <w:rsid w:val="00C46F38"/>
    <w:rsid w:val="00C47F96"/>
    <w:rsid w:val="00C51C66"/>
    <w:rsid w:val="00C538E8"/>
    <w:rsid w:val="00C543D3"/>
    <w:rsid w:val="00C563AF"/>
    <w:rsid w:val="00C563FB"/>
    <w:rsid w:val="00C568C7"/>
    <w:rsid w:val="00C577CF"/>
    <w:rsid w:val="00C5794B"/>
    <w:rsid w:val="00C6109A"/>
    <w:rsid w:val="00C61A54"/>
    <w:rsid w:val="00C63E72"/>
    <w:rsid w:val="00C64B43"/>
    <w:rsid w:val="00C65ECD"/>
    <w:rsid w:val="00C70CC6"/>
    <w:rsid w:val="00C71054"/>
    <w:rsid w:val="00C73A43"/>
    <w:rsid w:val="00C74573"/>
    <w:rsid w:val="00C74E6A"/>
    <w:rsid w:val="00C7734A"/>
    <w:rsid w:val="00C77A0E"/>
    <w:rsid w:val="00C77AEF"/>
    <w:rsid w:val="00C80728"/>
    <w:rsid w:val="00C81CFA"/>
    <w:rsid w:val="00C82337"/>
    <w:rsid w:val="00C85DCA"/>
    <w:rsid w:val="00C90121"/>
    <w:rsid w:val="00C908C8"/>
    <w:rsid w:val="00C90997"/>
    <w:rsid w:val="00C90C31"/>
    <w:rsid w:val="00C9173C"/>
    <w:rsid w:val="00C92817"/>
    <w:rsid w:val="00C935DC"/>
    <w:rsid w:val="00C952F1"/>
    <w:rsid w:val="00C96850"/>
    <w:rsid w:val="00C973D2"/>
    <w:rsid w:val="00C97DC5"/>
    <w:rsid w:val="00CA0251"/>
    <w:rsid w:val="00CA070C"/>
    <w:rsid w:val="00CA0894"/>
    <w:rsid w:val="00CA117F"/>
    <w:rsid w:val="00CA2C8F"/>
    <w:rsid w:val="00CA32E6"/>
    <w:rsid w:val="00CA3B88"/>
    <w:rsid w:val="00CA4117"/>
    <w:rsid w:val="00CA5248"/>
    <w:rsid w:val="00CA72DC"/>
    <w:rsid w:val="00CB369C"/>
    <w:rsid w:val="00CC0136"/>
    <w:rsid w:val="00CC086E"/>
    <w:rsid w:val="00CC35F3"/>
    <w:rsid w:val="00CC5D84"/>
    <w:rsid w:val="00CC5E9F"/>
    <w:rsid w:val="00CC7A09"/>
    <w:rsid w:val="00CD08E7"/>
    <w:rsid w:val="00CD0CF8"/>
    <w:rsid w:val="00CD0D54"/>
    <w:rsid w:val="00CD3282"/>
    <w:rsid w:val="00CD5863"/>
    <w:rsid w:val="00CD624A"/>
    <w:rsid w:val="00CD6ACA"/>
    <w:rsid w:val="00CD77DE"/>
    <w:rsid w:val="00CE028C"/>
    <w:rsid w:val="00CE0C12"/>
    <w:rsid w:val="00CE0E5A"/>
    <w:rsid w:val="00CE27D1"/>
    <w:rsid w:val="00CE29D4"/>
    <w:rsid w:val="00CE2D22"/>
    <w:rsid w:val="00CE3468"/>
    <w:rsid w:val="00CE4BF6"/>
    <w:rsid w:val="00CE5AEB"/>
    <w:rsid w:val="00CF1C0E"/>
    <w:rsid w:val="00CF1FE8"/>
    <w:rsid w:val="00CF2042"/>
    <w:rsid w:val="00CF2BD6"/>
    <w:rsid w:val="00CF497F"/>
    <w:rsid w:val="00CF6124"/>
    <w:rsid w:val="00CF75D4"/>
    <w:rsid w:val="00CF7FAA"/>
    <w:rsid w:val="00D00592"/>
    <w:rsid w:val="00D0589F"/>
    <w:rsid w:val="00D127A8"/>
    <w:rsid w:val="00D130C4"/>
    <w:rsid w:val="00D14155"/>
    <w:rsid w:val="00D143BA"/>
    <w:rsid w:val="00D151E6"/>
    <w:rsid w:val="00D157E5"/>
    <w:rsid w:val="00D16EB1"/>
    <w:rsid w:val="00D20E99"/>
    <w:rsid w:val="00D27505"/>
    <w:rsid w:val="00D276E3"/>
    <w:rsid w:val="00D31185"/>
    <w:rsid w:val="00D313FA"/>
    <w:rsid w:val="00D31BF4"/>
    <w:rsid w:val="00D33401"/>
    <w:rsid w:val="00D33848"/>
    <w:rsid w:val="00D3561A"/>
    <w:rsid w:val="00D369B0"/>
    <w:rsid w:val="00D40657"/>
    <w:rsid w:val="00D418B6"/>
    <w:rsid w:val="00D4322B"/>
    <w:rsid w:val="00D43A9D"/>
    <w:rsid w:val="00D43FA0"/>
    <w:rsid w:val="00D44C39"/>
    <w:rsid w:val="00D44F64"/>
    <w:rsid w:val="00D45CE5"/>
    <w:rsid w:val="00D47786"/>
    <w:rsid w:val="00D50996"/>
    <w:rsid w:val="00D50DFE"/>
    <w:rsid w:val="00D51128"/>
    <w:rsid w:val="00D5157D"/>
    <w:rsid w:val="00D5183E"/>
    <w:rsid w:val="00D51CCD"/>
    <w:rsid w:val="00D51DDA"/>
    <w:rsid w:val="00D53418"/>
    <w:rsid w:val="00D57E2A"/>
    <w:rsid w:val="00D614CB"/>
    <w:rsid w:val="00D618A3"/>
    <w:rsid w:val="00D62CB1"/>
    <w:rsid w:val="00D6305A"/>
    <w:rsid w:val="00D64FD8"/>
    <w:rsid w:val="00D65C33"/>
    <w:rsid w:val="00D66A0C"/>
    <w:rsid w:val="00D66DF0"/>
    <w:rsid w:val="00D6715F"/>
    <w:rsid w:val="00D679CA"/>
    <w:rsid w:val="00D705D5"/>
    <w:rsid w:val="00D714A1"/>
    <w:rsid w:val="00D71CA8"/>
    <w:rsid w:val="00D73C54"/>
    <w:rsid w:val="00D746CE"/>
    <w:rsid w:val="00D803EB"/>
    <w:rsid w:val="00D81955"/>
    <w:rsid w:val="00D82358"/>
    <w:rsid w:val="00D83785"/>
    <w:rsid w:val="00D83C7D"/>
    <w:rsid w:val="00D86274"/>
    <w:rsid w:val="00D86DF3"/>
    <w:rsid w:val="00D87853"/>
    <w:rsid w:val="00D916AF"/>
    <w:rsid w:val="00D9361F"/>
    <w:rsid w:val="00DA03EC"/>
    <w:rsid w:val="00DA0736"/>
    <w:rsid w:val="00DA3677"/>
    <w:rsid w:val="00DA3B1B"/>
    <w:rsid w:val="00DA450A"/>
    <w:rsid w:val="00DA46CE"/>
    <w:rsid w:val="00DA4DDE"/>
    <w:rsid w:val="00DA57EF"/>
    <w:rsid w:val="00DB06AE"/>
    <w:rsid w:val="00DB2046"/>
    <w:rsid w:val="00DB2F8D"/>
    <w:rsid w:val="00DB351A"/>
    <w:rsid w:val="00DB546A"/>
    <w:rsid w:val="00DB64CF"/>
    <w:rsid w:val="00DB6B6C"/>
    <w:rsid w:val="00DC04FC"/>
    <w:rsid w:val="00DC20CD"/>
    <w:rsid w:val="00DC354F"/>
    <w:rsid w:val="00DC620E"/>
    <w:rsid w:val="00DC70C3"/>
    <w:rsid w:val="00DC76FC"/>
    <w:rsid w:val="00DC7B1E"/>
    <w:rsid w:val="00DD092E"/>
    <w:rsid w:val="00DD158F"/>
    <w:rsid w:val="00DD2353"/>
    <w:rsid w:val="00DD2A8F"/>
    <w:rsid w:val="00DD2E8A"/>
    <w:rsid w:val="00DD34FA"/>
    <w:rsid w:val="00DD58D5"/>
    <w:rsid w:val="00DD5AF2"/>
    <w:rsid w:val="00DD6118"/>
    <w:rsid w:val="00DE3A09"/>
    <w:rsid w:val="00DE52C0"/>
    <w:rsid w:val="00DE577D"/>
    <w:rsid w:val="00DE6472"/>
    <w:rsid w:val="00DE7150"/>
    <w:rsid w:val="00DF1214"/>
    <w:rsid w:val="00DF4A17"/>
    <w:rsid w:val="00DF6BA6"/>
    <w:rsid w:val="00DF7235"/>
    <w:rsid w:val="00DF7CEC"/>
    <w:rsid w:val="00DF7FE6"/>
    <w:rsid w:val="00E00748"/>
    <w:rsid w:val="00E010EE"/>
    <w:rsid w:val="00E11CAB"/>
    <w:rsid w:val="00E12B26"/>
    <w:rsid w:val="00E13718"/>
    <w:rsid w:val="00E152CC"/>
    <w:rsid w:val="00E16D39"/>
    <w:rsid w:val="00E17901"/>
    <w:rsid w:val="00E20BE8"/>
    <w:rsid w:val="00E210B3"/>
    <w:rsid w:val="00E21D62"/>
    <w:rsid w:val="00E23EF9"/>
    <w:rsid w:val="00E302A4"/>
    <w:rsid w:val="00E3097C"/>
    <w:rsid w:val="00E314C0"/>
    <w:rsid w:val="00E31D71"/>
    <w:rsid w:val="00E32705"/>
    <w:rsid w:val="00E339AA"/>
    <w:rsid w:val="00E33A9F"/>
    <w:rsid w:val="00E35393"/>
    <w:rsid w:val="00E35D7C"/>
    <w:rsid w:val="00E40F63"/>
    <w:rsid w:val="00E41589"/>
    <w:rsid w:val="00E42243"/>
    <w:rsid w:val="00E42D24"/>
    <w:rsid w:val="00E446C4"/>
    <w:rsid w:val="00E47B7F"/>
    <w:rsid w:val="00E506A5"/>
    <w:rsid w:val="00E50797"/>
    <w:rsid w:val="00E50958"/>
    <w:rsid w:val="00E51D48"/>
    <w:rsid w:val="00E51F74"/>
    <w:rsid w:val="00E526CA"/>
    <w:rsid w:val="00E53BA2"/>
    <w:rsid w:val="00E57A4D"/>
    <w:rsid w:val="00E601AB"/>
    <w:rsid w:val="00E60442"/>
    <w:rsid w:val="00E60A19"/>
    <w:rsid w:val="00E6180D"/>
    <w:rsid w:val="00E62218"/>
    <w:rsid w:val="00E6226A"/>
    <w:rsid w:val="00E62C0F"/>
    <w:rsid w:val="00E653CD"/>
    <w:rsid w:val="00E70898"/>
    <w:rsid w:val="00E70CA8"/>
    <w:rsid w:val="00E71FD1"/>
    <w:rsid w:val="00E7285E"/>
    <w:rsid w:val="00E73295"/>
    <w:rsid w:val="00E7398C"/>
    <w:rsid w:val="00E75D51"/>
    <w:rsid w:val="00E76BE7"/>
    <w:rsid w:val="00E77D3D"/>
    <w:rsid w:val="00E77DFD"/>
    <w:rsid w:val="00E81466"/>
    <w:rsid w:val="00E8248B"/>
    <w:rsid w:val="00E8489E"/>
    <w:rsid w:val="00E848F6"/>
    <w:rsid w:val="00E84DD5"/>
    <w:rsid w:val="00E85550"/>
    <w:rsid w:val="00E85618"/>
    <w:rsid w:val="00E85B9B"/>
    <w:rsid w:val="00E900CC"/>
    <w:rsid w:val="00E90FAF"/>
    <w:rsid w:val="00E93573"/>
    <w:rsid w:val="00E96E0C"/>
    <w:rsid w:val="00EA589E"/>
    <w:rsid w:val="00EB0614"/>
    <w:rsid w:val="00EB076B"/>
    <w:rsid w:val="00EB2627"/>
    <w:rsid w:val="00EB2F4C"/>
    <w:rsid w:val="00EB4DC8"/>
    <w:rsid w:val="00EB5144"/>
    <w:rsid w:val="00EB7783"/>
    <w:rsid w:val="00EB7834"/>
    <w:rsid w:val="00EC0F8C"/>
    <w:rsid w:val="00EC10D6"/>
    <w:rsid w:val="00EC1669"/>
    <w:rsid w:val="00EC1BC5"/>
    <w:rsid w:val="00EC273F"/>
    <w:rsid w:val="00EC2FA5"/>
    <w:rsid w:val="00EC3CC8"/>
    <w:rsid w:val="00EC438B"/>
    <w:rsid w:val="00EC525C"/>
    <w:rsid w:val="00EC5621"/>
    <w:rsid w:val="00EC67A1"/>
    <w:rsid w:val="00ED0A5E"/>
    <w:rsid w:val="00ED0A7C"/>
    <w:rsid w:val="00ED0CEE"/>
    <w:rsid w:val="00ED239B"/>
    <w:rsid w:val="00ED34BB"/>
    <w:rsid w:val="00ED402D"/>
    <w:rsid w:val="00ED5639"/>
    <w:rsid w:val="00ED7826"/>
    <w:rsid w:val="00EE1B9A"/>
    <w:rsid w:val="00EE26D4"/>
    <w:rsid w:val="00EE3965"/>
    <w:rsid w:val="00EE48F2"/>
    <w:rsid w:val="00EE75D2"/>
    <w:rsid w:val="00EF055B"/>
    <w:rsid w:val="00EF1551"/>
    <w:rsid w:val="00EF1BED"/>
    <w:rsid w:val="00EF3DD4"/>
    <w:rsid w:val="00EF45B5"/>
    <w:rsid w:val="00EF59D7"/>
    <w:rsid w:val="00EF7F13"/>
    <w:rsid w:val="00F01464"/>
    <w:rsid w:val="00F0261F"/>
    <w:rsid w:val="00F06A48"/>
    <w:rsid w:val="00F06F5D"/>
    <w:rsid w:val="00F07726"/>
    <w:rsid w:val="00F11259"/>
    <w:rsid w:val="00F142E0"/>
    <w:rsid w:val="00F14567"/>
    <w:rsid w:val="00F20BD8"/>
    <w:rsid w:val="00F24BFF"/>
    <w:rsid w:val="00F2558A"/>
    <w:rsid w:val="00F26749"/>
    <w:rsid w:val="00F2753D"/>
    <w:rsid w:val="00F300F6"/>
    <w:rsid w:val="00F30C6C"/>
    <w:rsid w:val="00F31EF7"/>
    <w:rsid w:val="00F3302B"/>
    <w:rsid w:val="00F34AEC"/>
    <w:rsid w:val="00F36245"/>
    <w:rsid w:val="00F41038"/>
    <w:rsid w:val="00F419F4"/>
    <w:rsid w:val="00F468FB"/>
    <w:rsid w:val="00F47115"/>
    <w:rsid w:val="00F545C9"/>
    <w:rsid w:val="00F54C37"/>
    <w:rsid w:val="00F561E8"/>
    <w:rsid w:val="00F56504"/>
    <w:rsid w:val="00F57C05"/>
    <w:rsid w:val="00F60808"/>
    <w:rsid w:val="00F618EC"/>
    <w:rsid w:val="00F643A3"/>
    <w:rsid w:val="00F67837"/>
    <w:rsid w:val="00F70CEC"/>
    <w:rsid w:val="00F714CA"/>
    <w:rsid w:val="00F72855"/>
    <w:rsid w:val="00F746E4"/>
    <w:rsid w:val="00F77073"/>
    <w:rsid w:val="00F81C4C"/>
    <w:rsid w:val="00F8360F"/>
    <w:rsid w:val="00F83686"/>
    <w:rsid w:val="00F87C38"/>
    <w:rsid w:val="00F91612"/>
    <w:rsid w:val="00F9333E"/>
    <w:rsid w:val="00F93584"/>
    <w:rsid w:val="00F93AFD"/>
    <w:rsid w:val="00F957C5"/>
    <w:rsid w:val="00F95986"/>
    <w:rsid w:val="00F965A9"/>
    <w:rsid w:val="00F973E1"/>
    <w:rsid w:val="00FA1FC7"/>
    <w:rsid w:val="00FA2C71"/>
    <w:rsid w:val="00FA3123"/>
    <w:rsid w:val="00FA355C"/>
    <w:rsid w:val="00FA5314"/>
    <w:rsid w:val="00FA5E1E"/>
    <w:rsid w:val="00FA5F30"/>
    <w:rsid w:val="00FA63E1"/>
    <w:rsid w:val="00FA6902"/>
    <w:rsid w:val="00FA7A29"/>
    <w:rsid w:val="00FB0104"/>
    <w:rsid w:val="00FB0D03"/>
    <w:rsid w:val="00FB16D0"/>
    <w:rsid w:val="00FB20DA"/>
    <w:rsid w:val="00FB299F"/>
    <w:rsid w:val="00FB2A10"/>
    <w:rsid w:val="00FB3BC5"/>
    <w:rsid w:val="00FB4193"/>
    <w:rsid w:val="00FB592C"/>
    <w:rsid w:val="00FB59E1"/>
    <w:rsid w:val="00FB7349"/>
    <w:rsid w:val="00FB745E"/>
    <w:rsid w:val="00FB74FF"/>
    <w:rsid w:val="00FB7B5B"/>
    <w:rsid w:val="00FC26FC"/>
    <w:rsid w:val="00FC291B"/>
    <w:rsid w:val="00FC48DF"/>
    <w:rsid w:val="00FC630C"/>
    <w:rsid w:val="00FC63BD"/>
    <w:rsid w:val="00FC69DA"/>
    <w:rsid w:val="00FC7A81"/>
    <w:rsid w:val="00FD0674"/>
    <w:rsid w:val="00FD0B15"/>
    <w:rsid w:val="00FD11D4"/>
    <w:rsid w:val="00FD17FF"/>
    <w:rsid w:val="00FD2B66"/>
    <w:rsid w:val="00FD436A"/>
    <w:rsid w:val="00FD63E4"/>
    <w:rsid w:val="00FD6983"/>
    <w:rsid w:val="00FD7D9C"/>
    <w:rsid w:val="00FE1131"/>
    <w:rsid w:val="00FE1E00"/>
    <w:rsid w:val="00FE2FA9"/>
    <w:rsid w:val="00FE3B66"/>
    <w:rsid w:val="00FE44A0"/>
    <w:rsid w:val="00FE47AA"/>
    <w:rsid w:val="00FE54AF"/>
    <w:rsid w:val="00FE6B28"/>
    <w:rsid w:val="00FF0230"/>
    <w:rsid w:val="00FF2232"/>
    <w:rsid w:val="00FF3929"/>
    <w:rsid w:val="00FF4CFE"/>
    <w:rsid w:val="010B548F"/>
    <w:rsid w:val="013FC092"/>
    <w:rsid w:val="015D13CE"/>
    <w:rsid w:val="01800ABB"/>
    <w:rsid w:val="0184AD94"/>
    <w:rsid w:val="01866B3A"/>
    <w:rsid w:val="019C7BBA"/>
    <w:rsid w:val="01BA8B06"/>
    <w:rsid w:val="01E1BE0B"/>
    <w:rsid w:val="01F517E6"/>
    <w:rsid w:val="021A0DF4"/>
    <w:rsid w:val="021C966E"/>
    <w:rsid w:val="0238E864"/>
    <w:rsid w:val="026D962B"/>
    <w:rsid w:val="02B9BBAB"/>
    <w:rsid w:val="03119B61"/>
    <w:rsid w:val="033136DD"/>
    <w:rsid w:val="03438E97"/>
    <w:rsid w:val="036A6E10"/>
    <w:rsid w:val="045AA71B"/>
    <w:rsid w:val="048C6CB5"/>
    <w:rsid w:val="04925F61"/>
    <w:rsid w:val="04C7187A"/>
    <w:rsid w:val="0548CEB1"/>
    <w:rsid w:val="0562177E"/>
    <w:rsid w:val="0572B0DF"/>
    <w:rsid w:val="05EF7188"/>
    <w:rsid w:val="0625A1AD"/>
    <w:rsid w:val="0634DE8A"/>
    <w:rsid w:val="06365FA9"/>
    <w:rsid w:val="065E26E7"/>
    <w:rsid w:val="0666BBBF"/>
    <w:rsid w:val="068BD546"/>
    <w:rsid w:val="06E4BFBC"/>
    <w:rsid w:val="074EBD02"/>
    <w:rsid w:val="07765077"/>
    <w:rsid w:val="077C37B6"/>
    <w:rsid w:val="07C98E7C"/>
    <w:rsid w:val="07DE8377"/>
    <w:rsid w:val="07E5B816"/>
    <w:rsid w:val="08E6F151"/>
    <w:rsid w:val="09027B0D"/>
    <w:rsid w:val="0948623C"/>
    <w:rsid w:val="096E681A"/>
    <w:rsid w:val="09B9F984"/>
    <w:rsid w:val="09DF1450"/>
    <w:rsid w:val="09F6D37A"/>
    <w:rsid w:val="0A4AE444"/>
    <w:rsid w:val="0AC5FE7C"/>
    <w:rsid w:val="0AE0741A"/>
    <w:rsid w:val="0BE7C3E3"/>
    <w:rsid w:val="0BE97A40"/>
    <w:rsid w:val="0BEFFB55"/>
    <w:rsid w:val="0C08E875"/>
    <w:rsid w:val="0C37D663"/>
    <w:rsid w:val="0C7B4DBF"/>
    <w:rsid w:val="0C9FE991"/>
    <w:rsid w:val="0CD4DD7E"/>
    <w:rsid w:val="0CD8F762"/>
    <w:rsid w:val="0CE8B80F"/>
    <w:rsid w:val="0CF5DFF9"/>
    <w:rsid w:val="0D3C6C1E"/>
    <w:rsid w:val="0D7A233F"/>
    <w:rsid w:val="0D9A816C"/>
    <w:rsid w:val="0DB891C9"/>
    <w:rsid w:val="0E3EF84F"/>
    <w:rsid w:val="0E8ED558"/>
    <w:rsid w:val="0EBE79FB"/>
    <w:rsid w:val="0EF06179"/>
    <w:rsid w:val="0F0A8DC3"/>
    <w:rsid w:val="0F591E6A"/>
    <w:rsid w:val="0F5A7092"/>
    <w:rsid w:val="0F926911"/>
    <w:rsid w:val="0FAEFA6E"/>
    <w:rsid w:val="0FAF432D"/>
    <w:rsid w:val="0FC2002B"/>
    <w:rsid w:val="100FE28C"/>
    <w:rsid w:val="1017C29A"/>
    <w:rsid w:val="101F77BF"/>
    <w:rsid w:val="10339455"/>
    <w:rsid w:val="10368122"/>
    <w:rsid w:val="109DC77C"/>
    <w:rsid w:val="10AE1663"/>
    <w:rsid w:val="10F2B604"/>
    <w:rsid w:val="11B5B694"/>
    <w:rsid w:val="11B72F26"/>
    <w:rsid w:val="12119BF0"/>
    <w:rsid w:val="12243650"/>
    <w:rsid w:val="12301ABC"/>
    <w:rsid w:val="12393330"/>
    <w:rsid w:val="125F898A"/>
    <w:rsid w:val="12CB5B48"/>
    <w:rsid w:val="12CEF86F"/>
    <w:rsid w:val="12D207E3"/>
    <w:rsid w:val="135152BE"/>
    <w:rsid w:val="13DE6837"/>
    <w:rsid w:val="1423F6D4"/>
    <w:rsid w:val="14372A3F"/>
    <w:rsid w:val="14596AE9"/>
    <w:rsid w:val="148BD49A"/>
    <w:rsid w:val="14D06D50"/>
    <w:rsid w:val="1558E101"/>
    <w:rsid w:val="159949B4"/>
    <w:rsid w:val="159F883D"/>
    <w:rsid w:val="15B7C2B2"/>
    <w:rsid w:val="15C79DF7"/>
    <w:rsid w:val="15DCC0C3"/>
    <w:rsid w:val="15F12BA9"/>
    <w:rsid w:val="161F8488"/>
    <w:rsid w:val="16374A1B"/>
    <w:rsid w:val="169E8BC0"/>
    <w:rsid w:val="16B37896"/>
    <w:rsid w:val="16C64880"/>
    <w:rsid w:val="16D6EBC3"/>
    <w:rsid w:val="16E21ED0"/>
    <w:rsid w:val="16E2539B"/>
    <w:rsid w:val="16FA8840"/>
    <w:rsid w:val="17035BBA"/>
    <w:rsid w:val="17418D15"/>
    <w:rsid w:val="17736824"/>
    <w:rsid w:val="17F53CF5"/>
    <w:rsid w:val="185C4F74"/>
    <w:rsid w:val="188E4202"/>
    <w:rsid w:val="18B60E32"/>
    <w:rsid w:val="18C8FA70"/>
    <w:rsid w:val="18DE5855"/>
    <w:rsid w:val="19006F69"/>
    <w:rsid w:val="19071BE0"/>
    <w:rsid w:val="19092E84"/>
    <w:rsid w:val="190E39E4"/>
    <w:rsid w:val="194FD5CD"/>
    <w:rsid w:val="1A9A688A"/>
    <w:rsid w:val="1AC0320A"/>
    <w:rsid w:val="1AD35DD5"/>
    <w:rsid w:val="1B2ED7A3"/>
    <w:rsid w:val="1B5E20B3"/>
    <w:rsid w:val="1B86C8D9"/>
    <w:rsid w:val="1BA2FDEF"/>
    <w:rsid w:val="1BA74654"/>
    <w:rsid w:val="1BB4574C"/>
    <w:rsid w:val="1BFA6D67"/>
    <w:rsid w:val="1BFE72A9"/>
    <w:rsid w:val="1C582261"/>
    <w:rsid w:val="1CBCCE8A"/>
    <w:rsid w:val="1CC727FC"/>
    <w:rsid w:val="1CD8EB4C"/>
    <w:rsid w:val="1CF400EF"/>
    <w:rsid w:val="1DB236F7"/>
    <w:rsid w:val="1DBC556E"/>
    <w:rsid w:val="1DC2DA27"/>
    <w:rsid w:val="1DD7C5C3"/>
    <w:rsid w:val="1E0F4E49"/>
    <w:rsid w:val="1E58FB11"/>
    <w:rsid w:val="1E72D094"/>
    <w:rsid w:val="1E99243C"/>
    <w:rsid w:val="1EFF054E"/>
    <w:rsid w:val="1F2F5032"/>
    <w:rsid w:val="1F8176C8"/>
    <w:rsid w:val="1FEA7A2C"/>
    <w:rsid w:val="1FEEF86C"/>
    <w:rsid w:val="201E725C"/>
    <w:rsid w:val="202DA69A"/>
    <w:rsid w:val="203C9001"/>
    <w:rsid w:val="20427A7F"/>
    <w:rsid w:val="204AD7B9"/>
    <w:rsid w:val="20F8F6DF"/>
    <w:rsid w:val="214FD07C"/>
    <w:rsid w:val="2163FCCB"/>
    <w:rsid w:val="21931C78"/>
    <w:rsid w:val="21DB3B20"/>
    <w:rsid w:val="21F62E53"/>
    <w:rsid w:val="21F63BA9"/>
    <w:rsid w:val="220585F2"/>
    <w:rsid w:val="2255DA3A"/>
    <w:rsid w:val="2301BE13"/>
    <w:rsid w:val="230214C1"/>
    <w:rsid w:val="2313C88B"/>
    <w:rsid w:val="232CA86E"/>
    <w:rsid w:val="235E9A56"/>
    <w:rsid w:val="23986877"/>
    <w:rsid w:val="23A07A24"/>
    <w:rsid w:val="23A1355C"/>
    <w:rsid w:val="23CD05BD"/>
    <w:rsid w:val="23D3B0B3"/>
    <w:rsid w:val="23F7FA36"/>
    <w:rsid w:val="2420260D"/>
    <w:rsid w:val="242B69FA"/>
    <w:rsid w:val="242B75F1"/>
    <w:rsid w:val="24599C7A"/>
    <w:rsid w:val="24AB951F"/>
    <w:rsid w:val="24B616CB"/>
    <w:rsid w:val="24F529E7"/>
    <w:rsid w:val="2520B0CB"/>
    <w:rsid w:val="253CDAE4"/>
    <w:rsid w:val="2587A595"/>
    <w:rsid w:val="25A947CB"/>
    <w:rsid w:val="25C4B06A"/>
    <w:rsid w:val="25CA36F4"/>
    <w:rsid w:val="25CF8743"/>
    <w:rsid w:val="25D38D4F"/>
    <w:rsid w:val="25E02820"/>
    <w:rsid w:val="25EA5922"/>
    <w:rsid w:val="25EDA1EC"/>
    <w:rsid w:val="26008F40"/>
    <w:rsid w:val="26038971"/>
    <w:rsid w:val="2621214C"/>
    <w:rsid w:val="2652D72F"/>
    <w:rsid w:val="266A96C7"/>
    <w:rsid w:val="269EAE4E"/>
    <w:rsid w:val="26F39AB3"/>
    <w:rsid w:val="26F4D989"/>
    <w:rsid w:val="26FEE9DE"/>
    <w:rsid w:val="2702D160"/>
    <w:rsid w:val="2736CC53"/>
    <w:rsid w:val="27383915"/>
    <w:rsid w:val="2742B12C"/>
    <w:rsid w:val="275B6723"/>
    <w:rsid w:val="279ADC4C"/>
    <w:rsid w:val="27E182F8"/>
    <w:rsid w:val="280D6799"/>
    <w:rsid w:val="28171C35"/>
    <w:rsid w:val="282D828E"/>
    <w:rsid w:val="284A8303"/>
    <w:rsid w:val="289CD98F"/>
    <w:rsid w:val="29AB256E"/>
    <w:rsid w:val="29E1112F"/>
    <w:rsid w:val="2A574393"/>
    <w:rsid w:val="2A60F565"/>
    <w:rsid w:val="2AC9DBFD"/>
    <w:rsid w:val="2ACB8F9C"/>
    <w:rsid w:val="2AFFD3DD"/>
    <w:rsid w:val="2B4FC571"/>
    <w:rsid w:val="2B59BF19"/>
    <w:rsid w:val="2BAF4CA8"/>
    <w:rsid w:val="2BC3CC97"/>
    <w:rsid w:val="2BE7C0AC"/>
    <w:rsid w:val="2C12A3BE"/>
    <w:rsid w:val="2C2483A5"/>
    <w:rsid w:val="2C63E73B"/>
    <w:rsid w:val="2C7E0A1D"/>
    <w:rsid w:val="2C9780FC"/>
    <w:rsid w:val="2CB7FC4E"/>
    <w:rsid w:val="2CB8FE76"/>
    <w:rsid w:val="2CBE7455"/>
    <w:rsid w:val="2CCB4EA1"/>
    <w:rsid w:val="2D33E8B5"/>
    <w:rsid w:val="2D4A8DAA"/>
    <w:rsid w:val="2D9C4BCE"/>
    <w:rsid w:val="2D9CFABE"/>
    <w:rsid w:val="2D9D2EB0"/>
    <w:rsid w:val="2DA58690"/>
    <w:rsid w:val="2DFB5127"/>
    <w:rsid w:val="2E0F3845"/>
    <w:rsid w:val="2E847176"/>
    <w:rsid w:val="2E96CAEF"/>
    <w:rsid w:val="2F19190C"/>
    <w:rsid w:val="2F1DCB62"/>
    <w:rsid w:val="2F5E774B"/>
    <w:rsid w:val="2F973CD0"/>
    <w:rsid w:val="2FA7F2AC"/>
    <w:rsid w:val="2FD8237F"/>
    <w:rsid w:val="2FF3D5F6"/>
    <w:rsid w:val="2FFCDA7B"/>
    <w:rsid w:val="30D643E3"/>
    <w:rsid w:val="30FF4857"/>
    <w:rsid w:val="3126DA26"/>
    <w:rsid w:val="3154C451"/>
    <w:rsid w:val="318FE6A8"/>
    <w:rsid w:val="320AABA1"/>
    <w:rsid w:val="3236856F"/>
    <w:rsid w:val="32479E4A"/>
    <w:rsid w:val="32C42E8E"/>
    <w:rsid w:val="3301568D"/>
    <w:rsid w:val="336D1689"/>
    <w:rsid w:val="33AAB47A"/>
    <w:rsid w:val="33AE4D75"/>
    <w:rsid w:val="33DE3352"/>
    <w:rsid w:val="340A1FFD"/>
    <w:rsid w:val="3473FF48"/>
    <w:rsid w:val="3480E56A"/>
    <w:rsid w:val="3495BC8A"/>
    <w:rsid w:val="34A7305B"/>
    <w:rsid w:val="34D88017"/>
    <w:rsid w:val="34E4BD16"/>
    <w:rsid w:val="35006A56"/>
    <w:rsid w:val="3526C6EF"/>
    <w:rsid w:val="352FC20A"/>
    <w:rsid w:val="3532EB37"/>
    <w:rsid w:val="358AB719"/>
    <w:rsid w:val="35948B53"/>
    <w:rsid w:val="359720C9"/>
    <w:rsid w:val="35A653D4"/>
    <w:rsid w:val="35E0D574"/>
    <w:rsid w:val="3657FBBA"/>
    <w:rsid w:val="365F6B6E"/>
    <w:rsid w:val="366D773F"/>
    <w:rsid w:val="36B1E654"/>
    <w:rsid w:val="36E04447"/>
    <w:rsid w:val="37062DC9"/>
    <w:rsid w:val="37248FCB"/>
    <w:rsid w:val="37416B66"/>
    <w:rsid w:val="375D25DD"/>
    <w:rsid w:val="3787F445"/>
    <w:rsid w:val="37C3D095"/>
    <w:rsid w:val="37C727E6"/>
    <w:rsid w:val="38318A13"/>
    <w:rsid w:val="3838CECD"/>
    <w:rsid w:val="38C3972E"/>
    <w:rsid w:val="38DE23BB"/>
    <w:rsid w:val="3906E425"/>
    <w:rsid w:val="3924CE27"/>
    <w:rsid w:val="39BEDBA8"/>
    <w:rsid w:val="39CAB660"/>
    <w:rsid w:val="3A1E03D1"/>
    <w:rsid w:val="3AA2D7FD"/>
    <w:rsid w:val="3ADDAEA3"/>
    <w:rsid w:val="3B48430F"/>
    <w:rsid w:val="3B7243A2"/>
    <w:rsid w:val="3B963324"/>
    <w:rsid w:val="3B9F34AB"/>
    <w:rsid w:val="3BB709DB"/>
    <w:rsid w:val="3BBCF040"/>
    <w:rsid w:val="3C1581DD"/>
    <w:rsid w:val="3C2A1CEC"/>
    <w:rsid w:val="3C32C48B"/>
    <w:rsid w:val="3C50AE18"/>
    <w:rsid w:val="3C669E39"/>
    <w:rsid w:val="3C68D7DA"/>
    <w:rsid w:val="3C8054AE"/>
    <w:rsid w:val="3C95F50D"/>
    <w:rsid w:val="3CBB9799"/>
    <w:rsid w:val="3CD13EC5"/>
    <w:rsid w:val="3D40AE48"/>
    <w:rsid w:val="3D46C0BA"/>
    <w:rsid w:val="3D56A59C"/>
    <w:rsid w:val="3D5DF23A"/>
    <w:rsid w:val="3D607B53"/>
    <w:rsid w:val="3DCA459A"/>
    <w:rsid w:val="3DD60774"/>
    <w:rsid w:val="3DEC6522"/>
    <w:rsid w:val="3E0575E0"/>
    <w:rsid w:val="3E0FEBCC"/>
    <w:rsid w:val="3E1925DE"/>
    <w:rsid w:val="3E22738C"/>
    <w:rsid w:val="3E401D8E"/>
    <w:rsid w:val="3E65F50A"/>
    <w:rsid w:val="3EFF63A8"/>
    <w:rsid w:val="3F0B3A4C"/>
    <w:rsid w:val="3F5DE67B"/>
    <w:rsid w:val="3F931912"/>
    <w:rsid w:val="3FD32777"/>
    <w:rsid w:val="3FFBD729"/>
    <w:rsid w:val="40AF9783"/>
    <w:rsid w:val="40F121E3"/>
    <w:rsid w:val="413FA2FE"/>
    <w:rsid w:val="415A9ACC"/>
    <w:rsid w:val="41A74677"/>
    <w:rsid w:val="41D2EB88"/>
    <w:rsid w:val="41D3C4CD"/>
    <w:rsid w:val="421BC27D"/>
    <w:rsid w:val="4220ADCB"/>
    <w:rsid w:val="4246821A"/>
    <w:rsid w:val="424B9F7D"/>
    <w:rsid w:val="42636C8B"/>
    <w:rsid w:val="426F7604"/>
    <w:rsid w:val="42737CCB"/>
    <w:rsid w:val="428F3AF6"/>
    <w:rsid w:val="42DFFF22"/>
    <w:rsid w:val="42E26B6D"/>
    <w:rsid w:val="42F282BA"/>
    <w:rsid w:val="4315D581"/>
    <w:rsid w:val="432FB853"/>
    <w:rsid w:val="433327BF"/>
    <w:rsid w:val="433CF8BD"/>
    <w:rsid w:val="43431893"/>
    <w:rsid w:val="4344CB3F"/>
    <w:rsid w:val="4370BF7D"/>
    <w:rsid w:val="44216620"/>
    <w:rsid w:val="4421C0C0"/>
    <w:rsid w:val="442E8BAB"/>
    <w:rsid w:val="447885C5"/>
    <w:rsid w:val="44B9DE02"/>
    <w:rsid w:val="44E01BAB"/>
    <w:rsid w:val="44E3F618"/>
    <w:rsid w:val="44FFFAAB"/>
    <w:rsid w:val="450A66AE"/>
    <w:rsid w:val="45167844"/>
    <w:rsid w:val="452948BB"/>
    <w:rsid w:val="452D1254"/>
    <w:rsid w:val="45391B96"/>
    <w:rsid w:val="45DFC6FE"/>
    <w:rsid w:val="45EB0FA3"/>
    <w:rsid w:val="463521E2"/>
    <w:rsid w:val="4640DDD6"/>
    <w:rsid w:val="46867524"/>
    <w:rsid w:val="4688231C"/>
    <w:rsid w:val="469F5600"/>
    <w:rsid w:val="46C136A0"/>
    <w:rsid w:val="474125E0"/>
    <w:rsid w:val="47E7EC2A"/>
    <w:rsid w:val="47F2BFF7"/>
    <w:rsid w:val="4801FFA2"/>
    <w:rsid w:val="482E5B55"/>
    <w:rsid w:val="482FB8E9"/>
    <w:rsid w:val="4869262B"/>
    <w:rsid w:val="48FA24C7"/>
    <w:rsid w:val="4922969F"/>
    <w:rsid w:val="494846E9"/>
    <w:rsid w:val="495C4E60"/>
    <w:rsid w:val="496E10D5"/>
    <w:rsid w:val="49AB550C"/>
    <w:rsid w:val="49B80C3B"/>
    <w:rsid w:val="49D69C32"/>
    <w:rsid w:val="49E13BDF"/>
    <w:rsid w:val="4A26C242"/>
    <w:rsid w:val="4A367C35"/>
    <w:rsid w:val="4A4F50C5"/>
    <w:rsid w:val="4A666641"/>
    <w:rsid w:val="4A9FE39D"/>
    <w:rsid w:val="4AFAA1C0"/>
    <w:rsid w:val="4B470912"/>
    <w:rsid w:val="4B4F4D1C"/>
    <w:rsid w:val="4B916DC6"/>
    <w:rsid w:val="4BB701E1"/>
    <w:rsid w:val="4BC2BF72"/>
    <w:rsid w:val="4C1BBF03"/>
    <w:rsid w:val="4C38B4D2"/>
    <w:rsid w:val="4C3EB6EC"/>
    <w:rsid w:val="4CCEC98E"/>
    <w:rsid w:val="4CDE074A"/>
    <w:rsid w:val="4D00A258"/>
    <w:rsid w:val="4D6EC75E"/>
    <w:rsid w:val="4DFDF4F1"/>
    <w:rsid w:val="4E0937AB"/>
    <w:rsid w:val="4E0F761A"/>
    <w:rsid w:val="4E1F579B"/>
    <w:rsid w:val="4E23A368"/>
    <w:rsid w:val="4E376D52"/>
    <w:rsid w:val="4E4AEF79"/>
    <w:rsid w:val="4E6BF3D5"/>
    <w:rsid w:val="4E715E76"/>
    <w:rsid w:val="4EB4495E"/>
    <w:rsid w:val="4ECD4DA6"/>
    <w:rsid w:val="4F1740AF"/>
    <w:rsid w:val="4F1DD576"/>
    <w:rsid w:val="4F3A9D28"/>
    <w:rsid w:val="4F5318BC"/>
    <w:rsid w:val="4F584685"/>
    <w:rsid w:val="504DB2E5"/>
    <w:rsid w:val="505BAA52"/>
    <w:rsid w:val="5061D4F9"/>
    <w:rsid w:val="508810CF"/>
    <w:rsid w:val="50B480A9"/>
    <w:rsid w:val="50D6464D"/>
    <w:rsid w:val="50E8254B"/>
    <w:rsid w:val="50F59342"/>
    <w:rsid w:val="514DB85F"/>
    <w:rsid w:val="516D5615"/>
    <w:rsid w:val="51EBD139"/>
    <w:rsid w:val="51EC3314"/>
    <w:rsid w:val="520AD977"/>
    <w:rsid w:val="523E8F0E"/>
    <w:rsid w:val="52414174"/>
    <w:rsid w:val="527A57DD"/>
    <w:rsid w:val="529A1547"/>
    <w:rsid w:val="52AEB87C"/>
    <w:rsid w:val="52FD4A5D"/>
    <w:rsid w:val="5309AF02"/>
    <w:rsid w:val="5316793E"/>
    <w:rsid w:val="532A362B"/>
    <w:rsid w:val="532B200A"/>
    <w:rsid w:val="535C5EE9"/>
    <w:rsid w:val="53A649AA"/>
    <w:rsid w:val="53C19464"/>
    <w:rsid w:val="53DE6C32"/>
    <w:rsid w:val="541338BE"/>
    <w:rsid w:val="541B00E5"/>
    <w:rsid w:val="543621FC"/>
    <w:rsid w:val="545CA655"/>
    <w:rsid w:val="54B1EBF1"/>
    <w:rsid w:val="54D1DD62"/>
    <w:rsid w:val="555A6B24"/>
    <w:rsid w:val="556A5C63"/>
    <w:rsid w:val="558E47EF"/>
    <w:rsid w:val="55A36C2F"/>
    <w:rsid w:val="55ACE4D5"/>
    <w:rsid w:val="55CBE5CD"/>
    <w:rsid w:val="55D959EA"/>
    <w:rsid w:val="55F19391"/>
    <w:rsid w:val="55FBAC21"/>
    <w:rsid w:val="563D8091"/>
    <w:rsid w:val="564ECD43"/>
    <w:rsid w:val="56DA202B"/>
    <w:rsid w:val="56F17BDC"/>
    <w:rsid w:val="5753D8C4"/>
    <w:rsid w:val="579B91B3"/>
    <w:rsid w:val="579D4523"/>
    <w:rsid w:val="579F8800"/>
    <w:rsid w:val="57F282DB"/>
    <w:rsid w:val="58485991"/>
    <w:rsid w:val="58A9A1A3"/>
    <w:rsid w:val="58B7734E"/>
    <w:rsid w:val="58DD4CE1"/>
    <w:rsid w:val="58E29F44"/>
    <w:rsid w:val="58EBC5C6"/>
    <w:rsid w:val="58ECEEAF"/>
    <w:rsid w:val="58F2679C"/>
    <w:rsid w:val="590A7AA6"/>
    <w:rsid w:val="5940EF76"/>
    <w:rsid w:val="597746BB"/>
    <w:rsid w:val="599184FB"/>
    <w:rsid w:val="59A4FD94"/>
    <w:rsid w:val="59A778B8"/>
    <w:rsid w:val="59D6044E"/>
    <w:rsid w:val="59ED0691"/>
    <w:rsid w:val="59FC597B"/>
    <w:rsid w:val="5A41A85D"/>
    <w:rsid w:val="5A85F3E2"/>
    <w:rsid w:val="5A880BEF"/>
    <w:rsid w:val="5AB03B14"/>
    <w:rsid w:val="5AE7DFDD"/>
    <w:rsid w:val="5B301D95"/>
    <w:rsid w:val="5B4C23AD"/>
    <w:rsid w:val="5B4FAC1E"/>
    <w:rsid w:val="5B714AD9"/>
    <w:rsid w:val="5B72F67A"/>
    <w:rsid w:val="5B787992"/>
    <w:rsid w:val="5C01544B"/>
    <w:rsid w:val="5C161352"/>
    <w:rsid w:val="5C19BB73"/>
    <w:rsid w:val="5C24CDCC"/>
    <w:rsid w:val="5C289E77"/>
    <w:rsid w:val="5C34DFD0"/>
    <w:rsid w:val="5C3D0D09"/>
    <w:rsid w:val="5C46CCF7"/>
    <w:rsid w:val="5C7573FD"/>
    <w:rsid w:val="5C7F7EF8"/>
    <w:rsid w:val="5C867D28"/>
    <w:rsid w:val="5D0660B4"/>
    <w:rsid w:val="5D0A54C5"/>
    <w:rsid w:val="5D7984B6"/>
    <w:rsid w:val="5D7E27FF"/>
    <w:rsid w:val="5D80B6F1"/>
    <w:rsid w:val="5D9F2163"/>
    <w:rsid w:val="5DACEFFA"/>
    <w:rsid w:val="5DE32D8D"/>
    <w:rsid w:val="5E746C65"/>
    <w:rsid w:val="5ED6B281"/>
    <w:rsid w:val="5EE5EC1E"/>
    <w:rsid w:val="5EF806EA"/>
    <w:rsid w:val="5F27590D"/>
    <w:rsid w:val="5F438C7E"/>
    <w:rsid w:val="5F4C66FF"/>
    <w:rsid w:val="5F75E4B3"/>
    <w:rsid w:val="5F8A334A"/>
    <w:rsid w:val="6012CE8F"/>
    <w:rsid w:val="60633252"/>
    <w:rsid w:val="608CBE3A"/>
    <w:rsid w:val="609B74C0"/>
    <w:rsid w:val="60A5E39F"/>
    <w:rsid w:val="60B34B9E"/>
    <w:rsid w:val="60D69E82"/>
    <w:rsid w:val="60D7BB78"/>
    <w:rsid w:val="611A1FAB"/>
    <w:rsid w:val="61531F33"/>
    <w:rsid w:val="61611972"/>
    <w:rsid w:val="61CCFF48"/>
    <w:rsid w:val="61D89F18"/>
    <w:rsid w:val="61EC6849"/>
    <w:rsid w:val="6210905C"/>
    <w:rsid w:val="622D0989"/>
    <w:rsid w:val="6245C776"/>
    <w:rsid w:val="6261AFC7"/>
    <w:rsid w:val="6299C6B5"/>
    <w:rsid w:val="62D3B7FF"/>
    <w:rsid w:val="6318FE88"/>
    <w:rsid w:val="6376A6C2"/>
    <w:rsid w:val="6378A1C5"/>
    <w:rsid w:val="63808AD4"/>
    <w:rsid w:val="63D69AD5"/>
    <w:rsid w:val="642848DE"/>
    <w:rsid w:val="6468B57E"/>
    <w:rsid w:val="64B839FA"/>
    <w:rsid w:val="64F15161"/>
    <w:rsid w:val="64F226D5"/>
    <w:rsid w:val="651571C6"/>
    <w:rsid w:val="652A0907"/>
    <w:rsid w:val="65455710"/>
    <w:rsid w:val="655ADDDE"/>
    <w:rsid w:val="6563AB62"/>
    <w:rsid w:val="65724E53"/>
    <w:rsid w:val="657BA8C9"/>
    <w:rsid w:val="661A3798"/>
    <w:rsid w:val="662B6B1B"/>
    <w:rsid w:val="66A90383"/>
    <w:rsid w:val="66CC6085"/>
    <w:rsid w:val="66D2466F"/>
    <w:rsid w:val="66E896D8"/>
    <w:rsid w:val="6716E850"/>
    <w:rsid w:val="674DE4D2"/>
    <w:rsid w:val="67544599"/>
    <w:rsid w:val="67676768"/>
    <w:rsid w:val="67CDEEF2"/>
    <w:rsid w:val="68CE12C3"/>
    <w:rsid w:val="68D09923"/>
    <w:rsid w:val="68D9B19C"/>
    <w:rsid w:val="68FD3E42"/>
    <w:rsid w:val="6927BD55"/>
    <w:rsid w:val="692CC5E7"/>
    <w:rsid w:val="695446C6"/>
    <w:rsid w:val="69551393"/>
    <w:rsid w:val="6959062C"/>
    <w:rsid w:val="69814EE8"/>
    <w:rsid w:val="6990384A"/>
    <w:rsid w:val="6991A4C9"/>
    <w:rsid w:val="69AF9AD9"/>
    <w:rsid w:val="69DD335A"/>
    <w:rsid w:val="69E98618"/>
    <w:rsid w:val="6A861AC1"/>
    <w:rsid w:val="6A8D198B"/>
    <w:rsid w:val="6AB243F5"/>
    <w:rsid w:val="6AB5E11F"/>
    <w:rsid w:val="6ABA2144"/>
    <w:rsid w:val="6AD890DD"/>
    <w:rsid w:val="6AFE9F25"/>
    <w:rsid w:val="6B2A1357"/>
    <w:rsid w:val="6C00183A"/>
    <w:rsid w:val="6C306751"/>
    <w:rsid w:val="6C44757E"/>
    <w:rsid w:val="6C7D10B7"/>
    <w:rsid w:val="6C9A3878"/>
    <w:rsid w:val="6CBDB0DB"/>
    <w:rsid w:val="6D093C1C"/>
    <w:rsid w:val="6D141301"/>
    <w:rsid w:val="6D5878DB"/>
    <w:rsid w:val="6D5A54C3"/>
    <w:rsid w:val="6D692EDA"/>
    <w:rsid w:val="6D869AF3"/>
    <w:rsid w:val="6D86FDE8"/>
    <w:rsid w:val="6DCF4BB0"/>
    <w:rsid w:val="6DDEDD58"/>
    <w:rsid w:val="6E73C0BE"/>
    <w:rsid w:val="6EB01711"/>
    <w:rsid w:val="6EE47878"/>
    <w:rsid w:val="6EF9135B"/>
    <w:rsid w:val="6F1BAEAD"/>
    <w:rsid w:val="6F6B567A"/>
    <w:rsid w:val="6FC9B2B5"/>
    <w:rsid w:val="6FE7491B"/>
    <w:rsid w:val="701F6D3E"/>
    <w:rsid w:val="705CBB49"/>
    <w:rsid w:val="7075773E"/>
    <w:rsid w:val="7085DE11"/>
    <w:rsid w:val="709E8FD7"/>
    <w:rsid w:val="70AAF9D6"/>
    <w:rsid w:val="70F1F772"/>
    <w:rsid w:val="712AC9C8"/>
    <w:rsid w:val="71591773"/>
    <w:rsid w:val="718B54AA"/>
    <w:rsid w:val="71916D65"/>
    <w:rsid w:val="719B0E60"/>
    <w:rsid w:val="71CDCEC4"/>
    <w:rsid w:val="71D14FCE"/>
    <w:rsid w:val="71E5483A"/>
    <w:rsid w:val="72AEF346"/>
    <w:rsid w:val="72DF473C"/>
    <w:rsid w:val="72EBAE17"/>
    <w:rsid w:val="731855D5"/>
    <w:rsid w:val="7319D65F"/>
    <w:rsid w:val="733F914E"/>
    <w:rsid w:val="73466647"/>
    <w:rsid w:val="734B2248"/>
    <w:rsid w:val="73705844"/>
    <w:rsid w:val="73B248A6"/>
    <w:rsid w:val="73D18B40"/>
    <w:rsid w:val="73D78092"/>
    <w:rsid w:val="73F4748F"/>
    <w:rsid w:val="744BCFA3"/>
    <w:rsid w:val="744DDF6C"/>
    <w:rsid w:val="74D9C12E"/>
    <w:rsid w:val="7528B349"/>
    <w:rsid w:val="75497452"/>
    <w:rsid w:val="75C8CADD"/>
    <w:rsid w:val="75D50D5D"/>
    <w:rsid w:val="76043A18"/>
    <w:rsid w:val="7629372C"/>
    <w:rsid w:val="7666006A"/>
    <w:rsid w:val="76746A9E"/>
    <w:rsid w:val="769741EB"/>
    <w:rsid w:val="76ACD85F"/>
    <w:rsid w:val="76FD9641"/>
    <w:rsid w:val="7726EE39"/>
    <w:rsid w:val="777A24A2"/>
    <w:rsid w:val="7792F2A9"/>
    <w:rsid w:val="779C1DC9"/>
    <w:rsid w:val="779C8EA4"/>
    <w:rsid w:val="77A5A258"/>
    <w:rsid w:val="77D95AAE"/>
    <w:rsid w:val="77F72ADB"/>
    <w:rsid w:val="78278B9A"/>
    <w:rsid w:val="788A9431"/>
    <w:rsid w:val="78BCAEE2"/>
    <w:rsid w:val="78CE0E7D"/>
    <w:rsid w:val="7915A272"/>
    <w:rsid w:val="791BE365"/>
    <w:rsid w:val="7923EFD0"/>
    <w:rsid w:val="7961CA54"/>
    <w:rsid w:val="79A8C1C7"/>
    <w:rsid w:val="7A691268"/>
    <w:rsid w:val="7A74C7AE"/>
    <w:rsid w:val="7A7D4DE4"/>
    <w:rsid w:val="7A98EFA1"/>
    <w:rsid w:val="7AA7DA4C"/>
    <w:rsid w:val="7ADC9E69"/>
    <w:rsid w:val="7AED92BB"/>
    <w:rsid w:val="7AF1C246"/>
    <w:rsid w:val="7B4097B4"/>
    <w:rsid w:val="7B4F36FD"/>
    <w:rsid w:val="7B8100B7"/>
    <w:rsid w:val="7B9594A5"/>
    <w:rsid w:val="7BC8B8BA"/>
    <w:rsid w:val="7BCD2A9B"/>
    <w:rsid w:val="7C0E9429"/>
    <w:rsid w:val="7C184C71"/>
    <w:rsid w:val="7C3AD6C9"/>
    <w:rsid w:val="7CA7F687"/>
    <w:rsid w:val="7CBDECC4"/>
    <w:rsid w:val="7CFAE5C9"/>
    <w:rsid w:val="7D545C89"/>
    <w:rsid w:val="7D5B2204"/>
    <w:rsid w:val="7D6561E3"/>
    <w:rsid w:val="7E0107AB"/>
    <w:rsid w:val="7E2D4853"/>
    <w:rsid w:val="7E4492C2"/>
    <w:rsid w:val="7E462905"/>
    <w:rsid w:val="7E72138C"/>
    <w:rsid w:val="7EA2454F"/>
    <w:rsid w:val="7ED99962"/>
    <w:rsid w:val="7EE89B57"/>
    <w:rsid w:val="7F1D1981"/>
    <w:rsid w:val="7F9DE9BD"/>
    <w:rsid w:val="7FB73B4E"/>
    <w:rsid w:val="7FC2925B"/>
    <w:rsid w:val="7FF93B01"/>
    <w:rsid w:val="7FFC5F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CB1A7EF"/>
  <w15:chartTrackingRefBased/>
  <w15:docId w15:val="{FFD9155E-16FF-4E72-9AD7-AD001A669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A31D2"/>
  </w:style>
  <w:style w:type="paragraph" w:styleId="Heading1">
    <w:name w:val="heading 1"/>
    <w:basedOn w:val="Normal"/>
    <w:next w:val="Normal"/>
    <w:uiPriority w:val="9"/>
    <w:qFormat/>
    <w:rsid w:val="002059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semiHidden/>
    <w:unhideWhenUsed/>
    <w:qFormat/>
    <w:rsid w:val="002059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semiHidden/>
    <w:unhideWhenUsed/>
    <w:qFormat/>
    <w:rsid w:val="002059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2059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2059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2059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2059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2059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2059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5962"/>
    <w:pPr>
      <w:ind w:left="720"/>
      <w:contextualSpacing/>
    </w:pPr>
  </w:style>
  <w:style w:type="character" w:styleId="IntenseEmphasis">
    <w:name w:val="Intense Emphasis"/>
    <w:basedOn w:val="DefaultParagraphFont"/>
    <w:uiPriority w:val="21"/>
    <w:qFormat/>
    <w:rsid w:val="00205962"/>
    <w:rPr>
      <w:i/>
      <w:iCs/>
      <w:color w:val="0F4761" w:themeColor="accent1" w:themeShade="BF"/>
    </w:rPr>
  </w:style>
  <w:style w:type="character" w:styleId="IntenseReference">
    <w:name w:val="Intense Reference"/>
    <w:basedOn w:val="DefaultParagraphFont"/>
    <w:uiPriority w:val="32"/>
    <w:qFormat/>
    <w:rsid w:val="00205962"/>
    <w:rPr>
      <w:b/>
      <w:bCs/>
      <w:smallCaps/>
      <w:color w:val="0F4761" w:themeColor="accent1" w:themeShade="BF"/>
      <w:spacing w:val="5"/>
    </w:rPr>
  </w:style>
  <w:style w:type="character" w:styleId="Hyperlink">
    <w:name w:val="Hyperlink"/>
    <w:uiPriority w:val="99"/>
    <w:rsid w:val="00950597"/>
    <w:rPr>
      <w:rFonts w:cs="Times New Roman"/>
      <w:color w:val="0000FF"/>
      <w:u w:val="single"/>
    </w:rPr>
  </w:style>
  <w:style w:type="character" w:styleId="CommentReference">
    <w:name w:val="annotation reference"/>
    <w:basedOn w:val="DefaultParagraphFont"/>
    <w:uiPriority w:val="99"/>
    <w:semiHidden/>
    <w:unhideWhenUsed/>
    <w:rsid w:val="009C63C3"/>
    <w:rPr>
      <w:sz w:val="16"/>
      <w:szCs w:val="16"/>
    </w:rPr>
  </w:style>
  <w:style w:type="character" w:customStyle="1" w:styleId="Titre1Car">
    <w:name w:val="Titre 1 Car"/>
    <w:basedOn w:val="DefaultParagraphFont"/>
    <w:uiPriority w:val="9"/>
    <w:rsid w:val="00B604B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DefaultParagraphFont"/>
    <w:uiPriority w:val="9"/>
    <w:semiHidden/>
    <w:rsid w:val="00B604B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DefaultParagraphFont"/>
    <w:uiPriority w:val="9"/>
    <w:semiHidden/>
    <w:rsid w:val="00B604BF"/>
    <w:rPr>
      <w:rFonts w:eastAsiaTheme="majorEastAsia" w:cstheme="majorBidi"/>
      <w:color w:val="0F4761" w:themeColor="accent1" w:themeShade="BF"/>
      <w:sz w:val="28"/>
      <w:szCs w:val="28"/>
    </w:rPr>
  </w:style>
  <w:style w:type="character" w:customStyle="1" w:styleId="Titre4Car">
    <w:name w:val="Titre 4 Car"/>
    <w:basedOn w:val="DefaultParagraphFont"/>
    <w:uiPriority w:val="9"/>
    <w:semiHidden/>
    <w:rsid w:val="00B604BF"/>
    <w:rPr>
      <w:rFonts w:eastAsiaTheme="majorEastAsia" w:cstheme="majorBidi"/>
      <w:i/>
      <w:iCs/>
      <w:color w:val="0F4761" w:themeColor="accent1" w:themeShade="BF"/>
    </w:rPr>
  </w:style>
  <w:style w:type="character" w:customStyle="1" w:styleId="Titre5Car">
    <w:name w:val="Titre 5 Car"/>
    <w:basedOn w:val="DefaultParagraphFont"/>
    <w:uiPriority w:val="9"/>
    <w:semiHidden/>
    <w:rsid w:val="00B604BF"/>
    <w:rPr>
      <w:rFonts w:eastAsiaTheme="majorEastAsia" w:cstheme="majorBidi"/>
      <w:color w:val="0F4761" w:themeColor="accent1" w:themeShade="BF"/>
    </w:rPr>
  </w:style>
  <w:style w:type="character" w:customStyle="1" w:styleId="Titre6Car">
    <w:name w:val="Titre 6 Car"/>
    <w:basedOn w:val="DefaultParagraphFont"/>
    <w:uiPriority w:val="9"/>
    <w:semiHidden/>
    <w:rsid w:val="00B604BF"/>
    <w:rPr>
      <w:rFonts w:eastAsiaTheme="majorEastAsia" w:cstheme="majorBidi"/>
      <w:i/>
      <w:iCs/>
      <w:color w:val="595959" w:themeColor="text1" w:themeTint="A6"/>
    </w:rPr>
  </w:style>
  <w:style w:type="character" w:customStyle="1" w:styleId="Titre7Car">
    <w:name w:val="Titre 7 Car"/>
    <w:basedOn w:val="DefaultParagraphFont"/>
    <w:uiPriority w:val="9"/>
    <w:semiHidden/>
    <w:rsid w:val="00B604BF"/>
    <w:rPr>
      <w:rFonts w:eastAsiaTheme="majorEastAsia" w:cstheme="majorBidi"/>
      <w:color w:val="595959" w:themeColor="text1" w:themeTint="A6"/>
    </w:rPr>
  </w:style>
  <w:style w:type="character" w:customStyle="1" w:styleId="Titre8Car">
    <w:name w:val="Titre 8 Car"/>
    <w:basedOn w:val="DefaultParagraphFont"/>
    <w:uiPriority w:val="9"/>
    <w:semiHidden/>
    <w:rsid w:val="00B604BF"/>
    <w:rPr>
      <w:rFonts w:eastAsiaTheme="majorEastAsia" w:cstheme="majorBidi"/>
      <w:i/>
      <w:iCs/>
      <w:color w:val="272727" w:themeColor="text1" w:themeTint="D8"/>
    </w:rPr>
  </w:style>
  <w:style w:type="character" w:customStyle="1" w:styleId="Titre9Car">
    <w:name w:val="Titre 9 Car"/>
    <w:basedOn w:val="DefaultParagraphFont"/>
    <w:uiPriority w:val="9"/>
    <w:semiHidden/>
    <w:rsid w:val="00B604BF"/>
    <w:rPr>
      <w:rFonts w:eastAsiaTheme="majorEastAsia" w:cstheme="majorBidi"/>
      <w:color w:val="272727" w:themeColor="text1" w:themeTint="D8"/>
    </w:rPr>
  </w:style>
  <w:style w:type="character" w:customStyle="1" w:styleId="TitreCar">
    <w:name w:val="Titre Car"/>
    <w:basedOn w:val="DefaultParagraphFont"/>
    <w:uiPriority w:val="10"/>
    <w:rsid w:val="00B604BF"/>
    <w:rPr>
      <w:rFonts w:asciiTheme="majorHAnsi" w:eastAsiaTheme="majorEastAsia" w:hAnsiTheme="majorHAnsi" w:cstheme="majorBidi"/>
      <w:spacing w:val="-10"/>
      <w:kern w:val="28"/>
      <w:sz w:val="56"/>
      <w:szCs w:val="56"/>
    </w:rPr>
  </w:style>
  <w:style w:type="character" w:customStyle="1" w:styleId="Sous-titreCar">
    <w:name w:val="Sous-titre Car"/>
    <w:basedOn w:val="DefaultParagraphFont"/>
    <w:uiPriority w:val="11"/>
    <w:rsid w:val="00B604BF"/>
    <w:rPr>
      <w:rFonts w:eastAsiaTheme="majorEastAsia" w:cstheme="majorBidi"/>
      <w:color w:val="595959" w:themeColor="text1" w:themeTint="A6"/>
      <w:spacing w:val="15"/>
      <w:sz w:val="28"/>
      <w:szCs w:val="28"/>
    </w:rPr>
  </w:style>
  <w:style w:type="character" w:customStyle="1" w:styleId="CitationCar">
    <w:name w:val="Citation Car"/>
    <w:basedOn w:val="DefaultParagraphFont"/>
    <w:uiPriority w:val="29"/>
    <w:rsid w:val="00B604BF"/>
    <w:rPr>
      <w:i/>
      <w:iCs/>
      <w:color w:val="404040" w:themeColor="text1" w:themeTint="BF"/>
    </w:rPr>
  </w:style>
  <w:style w:type="character" w:customStyle="1" w:styleId="CitationintenseCar">
    <w:name w:val="Citation intense Car"/>
    <w:basedOn w:val="DefaultParagraphFont"/>
    <w:uiPriority w:val="30"/>
    <w:rsid w:val="00B604BF"/>
    <w:rPr>
      <w:i/>
      <w:iCs/>
      <w:color w:val="0F4761" w:themeColor="accent1" w:themeShade="BF"/>
    </w:rPr>
  </w:style>
  <w:style w:type="character" w:customStyle="1" w:styleId="CommentaireCar">
    <w:name w:val="Commentaire Car"/>
    <w:basedOn w:val="DefaultParagraphFont"/>
    <w:uiPriority w:val="99"/>
    <w:rsid w:val="00B604BF"/>
    <w:rPr>
      <w:sz w:val="20"/>
      <w:szCs w:val="20"/>
    </w:rPr>
  </w:style>
  <w:style w:type="character" w:customStyle="1" w:styleId="ObjetducommentaireCar">
    <w:name w:val="Objet du commentaire Car"/>
    <w:basedOn w:val="CommentaireCar"/>
    <w:uiPriority w:val="99"/>
    <w:semiHidden/>
    <w:rsid w:val="00B604BF"/>
    <w:rPr>
      <w:b/>
      <w:bCs/>
      <w:sz w:val="20"/>
      <w:szCs w:val="20"/>
    </w:rPr>
  </w:style>
  <w:style w:type="paragraph" w:customStyle="1" w:styleId="Rvision1">
    <w:name w:val="Révision1"/>
    <w:hidden/>
    <w:uiPriority w:val="99"/>
    <w:semiHidden/>
    <w:rsid w:val="00B604BF"/>
    <w:pPr>
      <w:spacing w:after="0" w:line="240" w:lineRule="auto"/>
    </w:pPr>
  </w:style>
  <w:style w:type="character" w:styleId="UnresolvedMention">
    <w:name w:val="Unresolved Mention"/>
    <w:basedOn w:val="DefaultParagraphFont"/>
    <w:uiPriority w:val="99"/>
    <w:semiHidden/>
    <w:unhideWhenUsed/>
    <w:rsid w:val="005B6A7C"/>
    <w:rPr>
      <w:color w:val="605E5C"/>
      <w:shd w:val="clear" w:color="auto" w:fill="E1DFDD"/>
    </w:rPr>
  </w:style>
  <w:style w:type="paragraph" w:styleId="Header">
    <w:name w:val="header"/>
    <w:basedOn w:val="Normal"/>
    <w:link w:val="HeaderChar"/>
    <w:uiPriority w:val="99"/>
    <w:unhideWhenUsed/>
    <w:rsid w:val="00145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324"/>
  </w:style>
  <w:style w:type="paragraph" w:styleId="Footer">
    <w:name w:val="footer"/>
    <w:basedOn w:val="Normal"/>
    <w:link w:val="FooterChar"/>
    <w:uiPriority w:val="99"/>
    <w:unhideWhenUsed/>
    <w:rsid w:val="00145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324"/>
  </w:style>
  <w:style w:type="character" w:customStyle="1" w:styleId="CommentaireCar1">
    <w:name w:val="Commentaire Car1"/>
    <w:basedOn w:val="DefaultParagraphFont"/>
    <w:uiPriority w:val="99"/>
    <w:semiHidden/>
    <w:rsid w:val="0014532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trpocb.org/wp-content/uploads/2026/09/Faits-saillants-sur-le-financement-du-PSOC_2025-2026.pdf" TargetMode="External"/><Relationship Id="rId18" Type="http://schemas.openxmlformats.org/officeDocument/2006/relationships/hyperlink" Target="https://drive.google.com/drive/folders/1XO1PH4BW8vGVUBZ2JpZCVkgaafVg0Dm-?usp=sharing" TargetMode="External"/><Relationship Id="rId26" Type="http://schemas.openxmlformats.org/officeDocument/2006/relationships/hyperlink" Target="mailto:info@trpocb.org?subject=Budget%20du%20Qu&#233;bec%202026" TargetMode="Externa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webSettings" Target="webSettings.xml"/><Relationship Id="rId12" Type="http://schemas.openxmlformats.org/officeDocument/2006/relationships/hyperlink" Target="https://trpocb.org/revendication-financiere-casssh/" TargetMode="External"/><Relationship Id="rId17" Type="http://schemas.openxmlformats.org/officeDocument/2006/relationships/hyperlink" Target="https://trpocb.org/debats-televises-et-revendications-des-ocasss-le-silence-des-partis-politiques-doit-finir-demain/" TargetMode="External"/><Relationship Id="rId25" Type="http://schemas.openxmlformats.org/officeDocument/2006/relationships/hyperlink" Target="facebook.com/TableDesRegroupements" TargetMode="External"/><Relationship Id="rId2" Type="http://schemas.openxmlformats.org/officeDocument/2006/relationships/customXml" Target="../customXml/item2.xml"/><Relationship Id="rId16" Type="http://schemas.openxmlformats.org/officeDocument/2006/relationships/hyperlink" Target="mailto:coordination@trpocb.org" TargetMode="External"/><Relationship Id="rId20" Type="http://schemas.openxmlformats.org/officeDocument/2006/relationships/hyperlink" Target="https://www.popotes.org/" TargetMode="External"/><Relationship Id="rId29" Type="http://schemas.openxmlformats.org/officeDocument/2006/relationships/hyperlink" Target="mailto:casssh@trpocb.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rpocb.org/seuils-planchers-campagne-casssh/" TargetMode="External"/><Relationship Id="rId24" Type="http://schemas.openxmlformats.org/officeDocument/2006/relationships/hyperlink" Target="trpocb.org"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rq-aca.org/aca/" TargetMode="External"/><Relationship Id="rId23" Type="http://schemas.openxmlformats.org/officeDocument/2006/relationships/image" Target="media/image2.png"/><Relationship Id="rId28" Type="http://schemas.openxmlformats.org/officeDocument/2006/relationships/hyperlink" Target="facebook.com/campagneCASSSH" TargetMode="External"/><Relationship Id="rId10" Type="http://schemas.openxmlformats.org/officeDocument/2006/relationships/hyperlink" Target="https://trpocb.org/icfc/" TargetMode="External"/><Relationship Id="rId19" Type="http://schemas.openxmlformats.org/officeDocument/2006/relationships/hyperlink" Target="https://rcentres.qc.ca/"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trpocb.org/on-saffirme-a-lassemblee-nationale/" TargetMode="External"/><Relationship Id="rId22" Type="http://schemas.openxmlformats.org/officeDocument/2006/relationships/hyperlink" Target="https://trpocb.org/membres/liste/" TargetMode="External"/><Relationship Id="rId27" Type="http://schemas.openxmlformats.org/officeDocument/2006/relationships/hyperlink" Target="trpocb.org/campagneCASSSH" TargetMode="External"/><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97643D1D4D9347AA0297DEEA93E74E" ma:contentTypeVersion="13" ma:contentTypeDescription="Crée un document." ma:contentTypeScope="" ma:versionID="3abee19161b971dbd7df5afd8b88721a">
  <xsd:schema xmlns:xsd="http://www.w3.org/2001/XMLSchema" xmlns:xs="http://www.w3.org/2001/XMLSchema" xmlns:p="http://schemas.microsoft.com/office/2006/metadata/properties" xmlns:ns2="b8d4d84c-c491-445f-b2d2-27f1e9ddc196" xmlns:ns3="c55d25d2-0c3f-426a-83a4-d0cf64599e04" targetNamespace="http://schemas.microsoft.com/office/2006/metadata/properties" ma:root="true" ma:fieldsID="e1c47a706918947c195aae9b4d90f607" ns2:_="" ns3:_="">
    <xsd:import namespace="b8d4d84c-c491-445f-b2d2-27f1e9ddc196"/>
    <xsd:import namespace="c55d25d2-0c3f-426a-83a4-d0cf64599e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d4d84c-c491-445f-b2d2-27f1e9ddc1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176c04c2-454a-4991-89a7-9db4f6c93f2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5d25d2-0c3f-426a-83a4-d0cf64599e0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6db6926-bcbb-4b27-808e-cbd9d13baafe}" ma:internalName="TaxCatchAll" ma:showField="CatchAllData" ma:web="c55d25d2-0c3f-426a-83a4-d0cf64599e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d4d84c-c491-445f-b2d2-27f1e9ddc196">
      <Terms xmlns="http://schemas.microsoft.com/office/infopath/2007/PartnerControls"/>
    </lcf76f155ced4ddcb4097134ff3c332f>
    <TaxCatchAll xmlns="c55d25d2-0c3f-426a-83a4-d0cf64599e04" xsi:nil="true"/>
  </documentManagement>
</p:properties>
</file>

<file path=customXml/itemProps1.xml><?xml version="1.0" encoding="utf-8"?>
<ds:datastoreItem xmlns:ds="http://schemas.openxmlformats.org/officeDocument/2006/customXml" ds:itemID="{A5C2500B-2737-42AB-A3DA-85145DF79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d4d84c-c491-445f-b2d2-27f1e9ddc196"/>
    <ds:schemaRef ds:uri="c55d25d2-0c3f-426a-83a4-d0cf64599e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D9B8F3-DE40-4B43-B049-0E713F7F31CC}">
  <ds:schemaRefs>
    <ds:schemaRef ds:uri="http://schemas.microsoft.com/sharepoint/v3/contenttype/forms"/>
  </ds:schemaRefs>
</ds:datastoreItem>
</file>

<file path=customXml/itemProps3.xml><?xml version="1.0" encoding="utf-8"?>
<ds:datastoreItem xmlns:ds="http://schemas.openxmlformats.org/officeDocument/2006/customXml" ds:itemID="{859F8FA1-05C1-4602-BAF5-BCC4BB92C0E0}">
  <ds:schemaRefs>
    <ds:schemaRef ds:uri="http://schemas.microsoft.com/office/2006/metadata/properties"/>
    <ds:schemaRef ds:uri="http://schemas.microsoft.com/office/infopath/2007/PartnerControls"/>
    <ds:schemaRef ds:uri="b8d4d84c-c491-445f-b2d2-27f1e9ddc196"/>
    <ds:schemaRef ds:uri="c55d25d2-0c3f-426a-83a4-d0cf64599e04"/>
  </ds:schemaRefs>
</ds:datastoreItem>
</file>

<file path=docProps/app.xml><?xml version="1.0" encoding="utf-8"?>
<Properties xmlns="http://schemas.openxmlformats.org/officeDocument/2006/extended-properties" xmlns:vt="http://schemas.openxmlformats.org/officeDocument/2006/docPropsVTypes">
  <Template>Normal.dotm</Template>
  <TotalTime>4476</TotalTime>
  <Pages>0</Pages>
  <Words>0</Words>
  <Characters>0</Characters>
  <Application>Microsoft Office Word</Application>
  <DocSecurity>4</DocSecurity>
  <Lines>0</Lines>
  <Paragraphs>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Jacinthe Messier</dc:creator>
  <cp:keywords/>
  <dc:description/>
  <cp:lastModifiedBy>Jacinthe Messier</cp:lastModifiedBy>
  <cp:revision>451</cp:revision>
  <dcterms:created xsi:type="dcterms:W3CDTF">2026-09-18T18:28:00Z</dcterms:created>
  <dcterms:modified xsi:type="dcterms:W3CDTF">2026-09-22T17:45:00Z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0x010100A397643D1D4D9347AA0297DEEA93E74E</vt:lpwstr>
  </property>
</Properties>
</file>